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Bidi" w:eastAsiaTheme="minorHAnsi" w:hAnsiTheme="minorBidi"/>
          <w:color w:val="4472C4" w:themeColor="accent1"/>
          <w:rtl/>
          <w:lang w:val="en-AE"/>
        </w:rPr>
        <w:id w:val="-2050288737"/>
        <w:docPartObj>
          <w:docPartGallery w:val="Cover Pages"/>
          <w:docPartUnique/>
        </w:docPartObj>
      </w:sdtPr>
      <w:sdtEndPr>
        <w:rPr>
          <w:color w:val="auto"/>
          <w:lang w:bidi="ar-AE"/>
        </w:rPr>
      </w:sdtEndPr>
      <w:sdtContent>
        <w:p w14:paraId="022C4A01" w14:textId="77777777" w:rsidR="00967670" w:rsidRPr="0001437F" w:rsidRDefault="00967670" w:rsidP="00967670">
          <w:pPr>
            <w:pStyle w:val="NoSpacing"/>
            <w:bidi/>
            <w:spacing w:before="1540" w:after="240"/>
            <w:rPr>
              <w:rFonts w:asciiTheme="minorBidi" w:hAnsiTheme="minorBidi"/>
              <w:color w:val="4472C4" w:themeColor="accent1"/>
            </w:rPr>
          </w:pPr>
          <w:r w:rsidRPr="0001437F">
            <w:rPr>
              <w:rFonts w:asciiTheme="minorBidi" w:hAnsiTheme="minorBidi"/>
              <w:noProof/>
              <w:color w:val="4472C4" w:themeColor="accent1"/>
            </w:rPr>
            <mc:AlternateContent>
              <mc:Choice Requires="wps">
                <w:drawing>
                  <wp:anchor distT="0" distB="0" distL="114300" distR="114300" simplePos="0" relativeHeight="251664384" behindDoc="0" locked="0" layoutInCell="1" allowOverlap="1" wp14:anchorId="4578D7AB" wp14:editId="47F69CFA">
                    <wp:simplePos x="0" y="0"/>
                    <wp:positionH relativeFrom="margin">
                      <wp:align>center</wp:align>
                    </wp:positionH>
                    <wp:positionV relativeFrom="paragraph">
                      <wp:posOffset>-347980</wp:posOffset>
                    </wp:positionV>
                    <wp:extent cx="2247900" cy="1981200"/>
                    <wp:effectExtent l="0" t="0" r="0" b="0"/>
                    <wp:wrapNone/>
                    <wp:docPr id="2043724876" name="Rectangle 16"/>
                    <wp:cNvGraphicFramePr/>
                    <a:graphic xmlns:a="http://schemas.openxmlformats.org/drawingml/2006/main">
                      <a:graphicData uri="http://schemas.microsoft.com/office/word/2010/wordprocessingShape">
                        <wps:wsp>
                          <wps:cNvSpPr/>
                          <wps:spPr>
                            <a:xfrm>
                              <a:off x="0" y="0"/>
                              <a:ext cx="2247900" cy="198120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1CE05D2" w14:textId="5C704EF8" w:rsidR="00967670" w:rsidRDefault="00C2416E" w:rsidP="00967670">
                                <w:pPr>
                                  <w:jc w:val="center"/>
                                </w:pPr>
                                <w:r w:rsidRPr="00C2416E">
                                  <w:rPr>
                                    <w:noProof/>
                                  </w:rPr>
                                  <w:drawing>
                                    <wp:inline distT="0" distB="0" distL="0" distR="0" wp14:anchorId="5E233A7E" wp14:editId="7B213066">
                                      <wp:extent cx="2052320" cy="1602105"/>
                                      <wp:effectExtent l="0" t="0" r="0" b="0"/>
                                      <wp:docPr id="93886994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2320" cy="160210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578D7AB" id="Rectangle 16" o:spid="_x0000_s1026" style="position:absolute;left:0;text-align:left;margin-left:0;margin-top:-27.4pt;width:177pt;height:156pt;z-index:25166438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" filled="f" stroked="f" strokeweight="1pt">
                    <v:textbox>
                      <w:txbxContent>
                        <w:p w14:paraId="41CE05D2" w14:textId="5C704EF8" w:rsidR="00967670" w:rsidRDefault="00C2416E" w:rsidP="00967670">
                          <w:pPr>
                            <w:jc w:val="center"/>
                          </w:pPr>
                          <w:r w:rsidRPr="00C2416E">
                            <w:rPr>
                              <w:noProof/>
                            </w:rPr>
                            <w:drawing>
                              <wp:inline distT="0" distB="0" distL="0" distR="0" wp14:anchorId="5E233A7E" wp14:editId="7B213066">
                                <wp:extent cx="2052320" cy="1602105"/>
                                <wp:effectExtent l="0" t="0" r="0" b="0"/>
                                <wp:docPr id="93886994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52320" cy="1602105"/>
                                        </a:xfrm>
                                        <a:prstGeom prst="rect">
                                          <a:avLst/>
                                        </a:prstGeom>
                                        <a:noFill/>
                                        <a:ln>
                                          <a:noFill/>
                                        </a:ln>
                                      </pic:spPr>
                                    </pic:pic>
                                  </a:graphicData>
                                </a:graphic>
                              </wp:inline>
                            </w:drawing>
                          </w:r>
                        </w:p>
                      </w:txbxContent>
                    </v:textbox>
                    <w10:wrap anchorx="margin"/>
                  </v:rect>
                </w:pict>
              </mc:Fallback>
            </mc:AlternateContent>
          </w:r>
          <w:r w:rsidRPr="0001437F">
            <w:rPr>
              <w:rFonts w:asciiTheme="minorBidi" w:hAnsiTheme="minorBidi"/>
              <w:noProof/>
              <w:color w:val="4472C4" w:themeColor="accent1"/>
            </w:rPr>
            <mc:AlternateContent>
              <mc:Choice Requires="wps">
                <w:drawing>
                  <wp:anchor distT="0" distB="0" distL="114300" distR="114300" simplePos="0" relativeHeight="251663360" behindDoc="0" locked="0" layoutInCell="1" allowOverlap="1" wp14:anchorId="5AF10533" wp14:editId="6B616252">
                    <wp:simplePos x="0" y="0"/>
                    <wp:positionH relativeFrom="column">
                      <wp:posOffset>-1114425</wp:posOffset>
                    </wp:positionH>
                    <wp:positionV relativeFrom="paragraph">
                      <wp:posOffset>-1461770</wp:posOffset>
                    </wp:positionV>
                    <wp:extent cx="7905750" cy="1762125"/>
                    <wp:effectExtent l="0" t="0" r="19050" b="28575"/>
                    <wp:wrapNone/>
                    <wp:docPr id="2125315821" name="Rectangle 15"/>
                    <wp:cNvGraphicFramePr/>
                    <a:graphic xmlns:a="http://schemas.openxmlformats.org/drawingml/2006/main">
                      <a:graphicData uri="http://schemas.microsoft.com/office/word/2010/wordprocessingShape">
                        <wps:wsp>
                          <wps:cNvSpPr/>
                          <wps:spPr>
                            <a:xfrm>
                              <a:off x="0" y="0"/>
                              <a:ext cx="7905750" cy="176212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D4E9617" w14:textId="1F4BBB51" w:rsidR="00967670" w:rsidRDefault="00843827" w:rsidP="00967670">
                                <w:pPr>
                                  <w:jc w:val="center"/>
                                </w:pPr>
                                <w:r w:rsidRPr="00843827">
                                  <w:rPr>
                                    <w:noProof/>
                                  </w:rPr>
                                  <w:drawing>
                                    <wp:inline distT="0" distB="0" distL="0" distR="0" wp14:anchorId="63774EE5" wp14:editId="1A613C1C">
                                      <wp:extent cx="7604760" cy="1638300"/>
                                      <wp:effectExtent l="0" t="0" r="0" b="0"/>
                                      <wp:docPr id="191809929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04760" cy="16383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AF10533" id="Rectangle 15" o:spid="_x0000_s1027" style="position:absolute;left:0;text-align:left;margin-left:-87.75pt;margin-top:-115.1pt;width:622.5pt;height:138.7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" fillcolor="white [3212]" strokecolor="white [3212]" strokeweight="1pt">
                    <v:textbox>
                      <w:txbxContent>
                        <w:p w14:paraId="5D4E9617" w14:textId="1F4BBB51" w:rsidR="00967670" w:rsidRDefault="00843827" w:rsidP="00967670">
                          <w:pPr>
                            <w:jc w:val="center"/>
                          </w:pPr>
                          <w:r w:rsidRPr="00843827">
                            <w:rPr>
                              <w:noProof/>
                            </w:rPr>
                            <w:drawing>
                              <wp:inline distT="0" distB="0" distL="0" distR="0" wp14:anchorId="63774EE5" wp14:editId="1A613C1C">
                                <wp:extent cx="7604760" cy="1638300"/>
                                <wp:effectExtent l="0" t="0" r="0" b="0"/>
                                <wp:docPr id="191809929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04760" cy="1638300"/>
                                        </a:xfrm>
                                        <a:prstGeom prst="rect">
                                          <a:avLst/>
                                        </a:prstGeom>
                                        <a:noFill/>
                                        <a:ln>
                                          <a:noFill/>
                                        </a:ln>
                                      </pic:spPr>
                                    </pic:pic>
                                  </a:graphicData>
                                </a:graphic>
                              </wp:inline>
                            </w:drawing>
                          </w:r>
                        </w:p>
                      </w:txbxContent>
                    </v:textbox>
                  </v:rect>
                </w:pict>
              </mc:Fallback>
            </mc:AlternateContent>
          </w:r>
          <w:r w:rsidRPr="0001437F">
            <w:rPr>
              <w:rFonts w:asciiTheme="minorBidi" w:hAnsiTheme="minorBidi"/>
              <w:noProof/>
              <w:color w:val="4472C4" w:themeColor="accent1"/>
            </w:rPr>
            <mc:AlternateContent>
              <mc:Choice Requires="wps">
                <w:drawing>
                  <wp:anchor distT="0" distB="0" distL="114300" distR="114300" simplePos="0" relativeHeight="251659264" behindDoc="0" locked="0" layoutInCell="1" allowOverlap="1" wp14:anchorId="1205DA1B" wp14:editId="058CEA18">
                    <wp:simplePos x="0" y="0"/>
                    <wp:positionH relativeFrom="margin">
                      <wp:align>center</wp:align>
                    </wp:positionH>
                    <wp:positionV relativeFrom="paragraph">
                      <wp:posOffset>-860425</wp:posOffset>
                    </wp:positionV>
                    <wp:extent cx="2895600" cy="1571625"/>
                    <wp:effectExtent l="0" t="0" r="13335" b="28575"/>
                    <wp:wrapNone/>
                    <wp:docPr id="50565759" name="Rectangle 8"/>
                    <wp:cNvGraphicFramePr/>
                    <a:graphic xmlns:a="http://schemas.openxmlformats.org/drawingml/2006/main">
                      <a:graphicData uri="http://schemas.microsoft.com/office/word/2010/wordprocessingShape">
                        <wps:wsp>
                          <wps:cNvSpPr/>
                          <wps:spPr>
                            <a:xfrm>
                              <a:off x="0" y="0"/>
                              <a:ext cx="2895600" cy="157162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7641FA8" w14:textId="77777777" w:rsidR="00967670" w:rsidRDefault="00967670" w:rsidP="00967670">
                                <w:pPr>
                                  <w:jc w:val="center"/>
                                </w:pP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anchor>
                </w:drawing>
              </mc:Choice>
              <mc:Fallback>
                <w:pict>
                  <v:rect w14:anchorId="1205DA1B" id="Rectangle 8" o:spid="_x0000_s1028" style="position:absolute;left:0;text-align:left;margin-left:0;margin-top:-67.75pt;width:228pt;height:123.75pt;z-index:251659264;visibility:visible;mso-wrap-style:non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" fillcolor="white [3212]" strokecolor="white [3212]" strokeweight="1pt">
                    <v:textbox style="mso-fit-shape-to-text:t">
                      <w:txbxContent>
                        <w:p w14:paraId="17641FA8" w14:textId="77777777" w:rsidR="00967670" w:rsidRDefault="00967670" w:rsidP="00967670">
                          <w:pPr>
                            <w:jc w:val="center"/>
                          </w:pPr>
                        </w:p>
                      </w:txbxContent>
                    </v:textbox>
                    <w10:wrap anchorx="margin"/>
                  </v:rect>
                </w:pict>
              </mc:Fallback>
            </mc:AlternateContent>
          </w:r>
        </w:p>
        <w:p w14:paraId="781FB7DD" w14:textId="77777777" w:rsidR="00967670" w:rsidRPr="0001437F" w:rsidRDefault="00967670" w:rsidP="00967670">
          <w:pPr>
            <w:pStyle w:val="NoSpacing"/>
            <w:bidi/>
            <w:spacing w:before="1540" w:after="240"/>
            <w:rPr>
              <w:rFonts w:asciiTheme="minorBidi" w:hAnsiTheme="minorBidi"/>
              <w:noProof/>
              <w:color w:val="4472C4" w:themeColor="accent1"/>
            </w:rPr>
          </w:pPr>
        </w:p>
        <w:p w14:paraId="73DD9FA2" w14:textId="6EC36A23" w:rsidR="00967670" w:rsidRPr="0001437F" w:rsidRDefault="006225D0" w:rsidP="00967670">
          <w:pPr>
            <w:pStyle w:val="NoSpacing"/>
            <w:bidi/>
            <w:spacing w:before="1540" w:after="240"/>
            <w:rPr>
              <w:rFonts w:asciiTheme="minorBidi" w:hAnsiTheme="minorBidi"/>
              <w:color w:val="4472C4" w:themeColor="accent1"/>
            </w:rPr>
          </w:pPr>
          <w:r>
            <w:rPr>
              <w:rFonts w:asciiTheme="minorBidi" w:hAnsiTheme="minorBidi" w:hint="cs"/>
              <w:color w:val="4472C4" w:themeColor="accent1"/>
              <w:rtl/>
            </w:rPr>
            <w:t xml:space="preserve">                                                       </w:t>
          </w:r>
          <w:r>
            <w:rPr>
              <w:rFonts w:asciiTheme="minorBidi" w:hAnsiTheme="minorBidi"/>
              <w:noProof/>
              <w:color w:val="4472C4" w:themeColor="accent1"/>
            </w:rPr>
            <w:drawing>
              <wp:inline distT="0" distB="0" distL="0" distR="0" wp14:anchorId="674A511D" wp14:editId="7CF6B252">
                <wp:extent cx="1414145" cy="749935"/>
                <wp:effectExtent l="0" t="0" r="0" b="0"/>
                <wp:docPr id="28018263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14145" cy="749935"/>
                        </a:xfrm>
                        <a:prstGeom prst="rect">
                          <a:avLst/>
                        </a:prstGeom>
                        <a:noFill/>
                      </pic:spPr>
                    </pic:pic>
                  </a:graphicData>
                </a:graphic>
              </wp:inline>
            </w:drawing>
          </w:r>
        </w:p>
        <w:p w14:paraId="458DD244" w14:textId="77777777" w:rsidR="00A32A54" w:rsidRDefault="00A32A54" w:rsidP="00827B76">
          <w:pPr>
            <w:pStyle w:val="NoSpacing"/>
            <w:bidi/>
            <w:spacing w:before="480"/>
            <w:jc w:val="center"/>
            <w:rPr>
              <w:rFonts w:asciiTheme="minorBidi" w:hAnsiTheme="minorBidi" w:cs="Arial"/>
              <w:b/>
              <w:bCs/>
              <w:color w:val="002060"/>
              <w:sz w:val="52"/>
              <w:szCs w:val="52"/>
              <w:rtl/>
            </w:rPr>
          </w:pPr>
          <w:r w:rsidRPr="00A32A54">
            <w:rPr>
              <w:rFonts w:asciiTheme="minorBidi" w:hAnsiTheme="minorBidi" w:cs="Arial"/>
              <w:b/>
              <w:bCs/>
              <w:color w:val="002060"/>
              <w:sz w:val="52"/>
              <w:szCs w:val="52"/>
              <w:rtl/>
            </w:rPr>
            <w:t>تقارير الاستدامة (</w:t>
          </w:r>
          <w:r w:rsidRPr="00A32A54">
            <w:rPr>
              <w:rFonts w:asciiTheme="minorBidi" w:hAnsiTheme="minorBidi" w:cs="Arial"/>
              <w:b/>
              <w:bCs/>
              <w:color w:val="002060"/>
              <w:sz w:val="52"/>
              <w:szCs w:val="52"/>
            </w:rPr>
            <w:t>ESG</w:t>
          </w:r>
          <w:r w:rsidRPr="00A32A54">
            <w:rPr>
              <w:rFonts w:asciiTheme="minorBidi" w:hAnsiTheme="minorBidi" w:cs="Arial"/>
              <w:b/>
              <w:bCs/>
              <w:color w:val="002060"/>
              <w:sz w:val="52"/>
              <w:szCs w:val="52"/>
              <w:rtl/>
            </w:rPr>
            <w:t>) والتمويل الأخضر في القطاع العام</w:t>
          </w:r>
        </w:p>
        <w:p w14:paraId="3466BC6D" w14:textId="1F4DE894" w:rsidR="00967670" w:rsidRPr="0001437F" w:rsidRDefault="00153A48" w:rsidP="00A32A54">
          <w:pPr>
            <w:pStyle w:val="NoSpacing"/>
            <w:bidi/>
            <w:spacing w:before="480"/>
            <w:jc w:val="center"/>
            <w:rPr>
              <w:rFonts w:asciiTheme="minorBidi" w:hAnsiTheme="minorBidi"/>
              <w:color w:val="4472C4" w:themeColor="accent1"/>
            </w:rPr>
          </w:pPr>
          <w:r>
            <w:rPr>
              <w:rFonts w:asciiTheme="minorBidi" w:hAnsiTheme="minorBidi"/>
              <w:noProof/>
              <w:color w:val="4472C4" w:themeColor="accent1"/>
            </w:rPr>
            <w:drawing>
              <wp:inline distT="0" distB="0" distL="0" distR="0" wp14:anchorId="407A3048" wp14:editId="1E82E9BE">
                <wp:extent cx="756285" cy="481330"/>
                <wp:effectExtent l="0" t="0" r="5715" b="0"/>
                <wp:docPr id="61272438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56285" cy="481330"/>
                        </a:xfrm>
                        <a:prstGeom prst="rect">
                          <a:avLst/>
                        </a:prstGeom>
                        <a:noFill/>
                      </pic:spPr>
                    </pic:pic>
                  </a:graphicData>
                </a:graphic>
              </wp:inline>
            </w:drawing>
          </w:r>
        </w:p>
        <w:p w14:paraId="64576FF9" w14:textId="7CF3CBA0" w:rsidR="00967670" w:rsidRPr="0001437F" w:rsidRDefault="00EC02FD" w:rsidP="00967670">
          <w:pPr>
            <w:bidi/>
            <w:rPr>
              <w:rFonts w:asciiTheme="minorBidi" w:hAnsiTheme="minorBidi"/>
              <w:rtl/>
              <w:lang w:val="en-US" w:bidi="ar-AE"/>
            </w:rPr>
          </w:pPr>
          <w:r w:rsidRPr="0001437F">
            <w:rPr>
              <w:rFonts w:asciiTheme="minorBidi" w:hAnsiTheme="minorBidi"/>
              <w:noProof/>
              <w:lang w:val="en-US" w:bidi="ar-AE"/>
            </w:rPr>
            <mc:AlternateContent>
              <mc:Choice Requires="wps">
                <w:drawing>
                  <wp:anchor distT="0" distB="0" distL="114300" distR="114300" simplePos="0" relativeHeight="251662336" behindDoc="0" locked="0" layoutInCell="1" allowOverlap="1" wp14:anchorId="7C94A6C6" wp14:editId="31AAFA2C">
                    <wp:simplePos x="0" y="0"/>
                    <wp:positionH relativeFrom="margin">
                      <wp:posOffset>-1112520</wp:posOffset>
                    </wp:positionH>
                    <wp:positionV relativeFrom="paragraph">
                      <wp:posOffset>1745615</wp:posOffset>
                    </wp:positionV>
                    <wp:extent cx="7943850" cy="3568065"/>
                    <wp:effectExtent l="0" t="0" r="19050" b="13335"/>
                    <wp:wrapNone/>
                    <wp:docPr id="360059794" name="Rectangle 12"/>
                    <wp:cNvGraphicFramePr/>
                    <a:graphic xmlns:a="http://schemas.openxmlformats.org/drawingml/2006/main">
                      <a:graphicData uri="http://schemas.microsoft.com/office/word/2010/wordprocessingShape">
                        <wps:wsp>
                          <wps:cNvSpPr/>
                          <wps:spPr>
                            <a:xfrm>
                              <a:off x="0" y="0"/>
                              <a:ext cx="7943850" cy="356806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2A1ACE2" w14:textId="266D704B" w:rsidR="00967670" w:rsidRDefault="00EC02FD" w:rsidP="00967670">
                                <w:pPr>
                                  <w:jc w:val="center"/>
                                </w:pPr>
                                <w:r w:rsidRPr="00EC02FD">
                                  <w:drawing>
                                    <wp:inline distT="0" distB="0" distL="0" distR="0" wp14:anchorId="7D96B948" wp14:editId="206C1F33">
                                      <wp:extent cx="7748270" cy="2224405"/>
                                      <wp:effectExtent l="0" t="0" r="5080" b="4445"/>
                                      <wp:docPr id="176474045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748270" cy="222440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94A6C6" id="Rectangle 12" o:spid="_x0000_s1029" style="position:absolute;left:0;text-align:left;margin-left:-87.6pt;margin-top:137.45pt;width:625.5pt;height:280.9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" fillcolor="white [3212]" strokecolor="white [3212]" strokeweight="1pt">
                    <v:textbox>
                      <w:txbxContent>
                        <w:p w14:paraId="02A1ACE2" w14:textId="266D704B" w:rsidR="00967670" w:rsidRDefault="00EC02FD" w:rsidP="00967670">
                          <w:pPr>
                            <w:jc w:val="center"/>
                          </w:pPr>
                          <w:r w:rsidRPr="00EC02FD">
                            <w:drawing>
                              <wp:inline distT="0" distB="0" distL="0" distR="0" wp14:anchorId="7D96B948" wp14:editId="206C1F33">
                                <wp:extent cx="7748270" cy="2224405"/>
                                <wp:effectExtent l="0" t="0" r="5080" b="4445"/>
                                <wp:docPr id="176474045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748270" cy="2224405"/>
                                        </a:xfrm>
                                        <a:prstGeom prst="rect">
                                          <a:avLst/>
                                        </a:prstGeom>
                                        <a:noFill/>
                                        <a:ln>
                                          <a:noFill/>
                                        </a:ln>
                                      </pic:spPr>
                                    </pic:pic>
                                  </a:graphicData>
                                </a:graphic>
                              </wp:inline>
                            </w:drawing>
                          </w:r>
                        </w:p>
                      </w:txbxContent>
                    </v:textbox>
                    <w10:wrap anchorx="margin"/>
                  </v:rect>
                </w:pict>
              </mc:Fallback>
            </mc:AlternateContent>
          </w:r>
          <w:r w:rsidR="00967670" w:rsidRPr="0001437F">
            <w:rPr>
              <w:rFonts w:asciiTheme="minorBidi" w:hAnsiTheme="minorBidi"/>
              <w:noProof/>
              <w:lang w:val="en-US" w:bidi="ar-AE"/>
            </w:rPr>
            <mc:AlternateContent>
              <mc:Choice Requires="wps">
                <w:drawing>
                  <wp:anchor distT="0" distB="0" distL="114300" distR="114300" simplePos="0" relativeHeight="251660288" behindDoc="0" locked="0" layoutInCell="1" allowOverlap="1" wp14:anchorId="644DDA91" wp14:editId="44BBE303">
                    <wp:simplePos x="0" y="0"/>
                    <wp:positionH relativeFrom="margin">
                      <wp:posOffset>1095375</wp:posOffset>
                    </wp:positionH>
                    <wp:positionV relativeFrom="paragraph">
                      <wp:posOffset>587375</wp:posOffset>
                    </wp:positionV>
                    <wp:extent cx="3524250" cy="381000"/>
                    <wp:effectExtent l="0" t="0" r="19050" b="19050"/>
                    <wp:wrapNone/>
                    <wp:docPr id="153488516" name="Rectangle 10"/>
                    <wp:cNvGraphicFramePr/>
                    <a:graphic xmlns:a="http://schemas.openxmlformats.org/drawingml/2006/main">
                      <a:graphicData uri="http://schemas.microsoft.com/office/word/2010/wordprocessingShape">
                        <wps:wsp>
                          <wps:cNvSpPr/>
                          <wps:spPr>
                            <a:xfrm>
                              <a:off x="0" y="0"/>
                              <a:ext cx="3524250" cy="381000"/>
                            </a:xfrm>
                            <a:prstGeom prst="rect">
                              <a:avLst/>
                            </a:prstGeom>
                            <a:solidFill>
                              <a:srgbClr val="90E878"/>
                            </a:solidFill>
                            <a:ln>
                              <a:solidFill>
                                <a:schemeClr val="accent1">
                                  <a:lumMod val="40000"/>
                                  <a:lumOff val="60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71F30D7" w14:textId="0D1DE4E9" w:rsidR="00967670" w:rsidRPr="00D5658F" w:rsidRDefault="00DB5110" w:rsidP="00967670">
                                <w:pPr>
                                  <w:bidi/>
                                  <w:jc w:val="center"/>
                                  <w:rPr>
                                    <w:color w:val="F2F2F2" w:themeColor="background1" w:themeShade="F2"/>
                                    <w:sz w:val="36"/>
                                    <w:szCs w:val="36"/>
                                  </w:rPr>
                                </w:pPr>
                                <w:r>
                                  <w:rPr>
                                    <w:rFonts w:cs="Arial" w:hint="cs"/>
                                    <w:color w:val="F2F2F2" w:themeColor="background1" w:themeShade="F2"/>
                                    <w:sz w:val="36"/>
                                    <w:szCs w:val="36"/>
                                    <w:rtl/>
                                  </w:rPr>
                                  <w:t>ماليزيا</w:t>
                                </w:r>
                                <w:r w:rsidR="003B3955">
                                  <w:rPr>
                                    <w:rFonts w:cs="Arial" w:hint="cs"/>
                                    <w:color w:val="F2F2F2" w:themeColor="background1" w:themeShade="F2"/>
                                    <w:sz w:val="36"/>
                                    <w:szCs w:val="36"/>
                                    <w:rtl/>
                                  </w:rPr>
                                  <w:t xml:space="preserve"> - </w:t>
                                </w:r>
                                <w:r>
                                  <w:rPr>
                                    <w:rFonts w:cs="Arial" w:hint="cs"/>
                                    <w:color w:val="F2F2F2" w:themeColor="background1" w:themeShade="F2"/>
                                    <w:sz w:val="36"/>
                                    <w:szCs w:val="36"/>
                                    <w:rtl/>
                                  </w:rPr>
                                  <w:t>كوالالمبور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4DDA91" id="Rectangle 10" o:spid="_x0000_s1030" style="position:absolute;left:0;text-align:left;margin-left:86.25pt;margin-top:46.25pt;width:277.5pt;height:30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" fillcolor="#90e878" strokecolor="#b4c6e7 [1300]" strokeweight="1pt">
                    <v:textbox>
                      <w:txbxContent>
                        <w:p w14:paraId="771F30D7" w14:textId="0D1DE4E9" w:rsidR="00967670" w:rsidRPr="00D5658F" w:rsidRDefault="00DB5110" w:rsidP="00967670">
                          <w:pPr>
                            <w:bidi/>
                            <w:jc w:val="center"/>
                            <w:rPr>
                              <w:color w:val="F2F2F2" w:themeColor="background1" w:themeShade="F2"/>
                              <w:sz w:val="36"/>
                              <w:szCs w:val="36"/>
                            </w:rPr>
                          </w:pPr>
                          <w:r>
                            <w:rPr>
                              <w:rFonts w:cs="Arial" w:hint="cs"/>
                              <w:color w:val="F2F2F2" w:themeColor="background1" w:themeShade="F2"/>
                              <w:sz w:val="36"/>
                              <w:szCs w:val="36"/>
                              <w:rtl/>
                            </w:rPr>
                            <w:t>ماليزيا</w:t>
                          </w:r>
                          <w:r w:rsidR="003B3955">
                            <w:rPr>
                              <w:rFonts w:cs="Arial" w:hint="cs"/>
                              <w:color w:val="F2F2F2" w:themeColor="background1" w:themeShade="F2"/>
                              <w:sz w:val="36"/>
                              <w:szCs w:val="36"/>
                              <w:rtl/>
                            </w:rPr>
                            <w:t xml:space="preserve"> - </w:t>
                          </w:r>
                          <w:r>
                            <w:rPr>
                              <w:rFonts w:cs="Arial" w:hint="cs"/>
                              <w:color w:val="F2F2F2" w:themeColor="background1" w:themeShade="F2"/>
                              <w:sz w:val="36"/>
                              <w:szCs w:val="36"/>
                              <w:rtl/>
                            </w:rPr>
                            <w:t>كوالالمبور</w:t>
                          </w:r>
                        </w:p>
                      </w:txbxContent>
                    </v:textbox>
                    <w10:wrap anchorx="margin"/>
                  </v:rect>
                </w:pict>
              </mc:Fallback>
            </mc:AlternateContent>
          </w:r>
          <w:r w:rsidR="00967670" w:rsidRPr="0001437F">
            <w:rPr>
              <w:rFonts w:asciiTheme="minorBidi" w:hAnsiTheme="minorBidi"/>
              <w:noProof/>
              <w:lang w:val="en-US" w:bidi="ar-AE"/>
            </w:rPr>
            <mc:AlternateContent>
              <mc:Choice Requires="wps">
                <w:drawing>
                  <wp:anchor distT="0" distB="0" distL="114300" distR="114300" simplePos="0" relativeHeight="251661312" behindDoc="0" locked="0" layoutInCell="1" allowOverlap="1" wp14:anchorId="36A9CFC2" wp14:editId="2B940C23">
                    <wp:simplePos x="0" y="0"/>
                    <wp:positionH relativeFrom="margin">
                      <wp:align>center</wp:align>
                    </wp:positionH>
                    <wp:positionV relativeFrom="paragraph">
                      <wp:posOffset>1238250</wp:posOffset>
                    </wp:positionV>
                    <wp:extent cx="3524250" cy="400050"/>
                    <wp:effectExtent l="0" t="0" r="19050" b="19050"/>
                    <wp:wrapNone/>
                    <wp:docPr id="1644478866" name="Rectangle 10"/>
                    <wp:cNvGraphicFramePr/>
                    <a:graphic xmlns:a="http://schemas.openxmlformats.org/drawingml/2006/main">
                      <a:graphicData uri="http://schemas.microsoft.com/office/word/2010/wordprocessingShape">
                        <wps:wsp>
                          <wps:cNvSpPr/>
                          <wps:spPr>
                            <a:xfrm>
                              <a:off x="0" y="0"/>
                              <a:ext cx="3524250" cy="400050"/>
                            </a:xfrm>
                            <a:prstGeom prst="rect">
                              <a:avLst/>
                            </a:prstGeom>
                            <a:solidFill>
                              <a:srgbClr val="90E878"/>
                            </a:solidFill>
                            <a:ln>
                              <a:solidFill>
                                <a:schemeClr val="accent1">
                                  <a:lumMod val="60000"/>
                                  <a:lumOff val="40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51F7083" w14:textId="509B0732" w:rsidR="00967670" w:rsidRPr="00D5658F" w:rsidRDefault="00DB5110" w:rsidP="00967670">
                                <w:pPr>
                                  <w:jc w:val="center"/>
                                  <w:rPr>
                                    <w:color w:val="F2F2F2" w:themeColor="background1" w:themeShade="F2"/>
                                    <w:sz w:val="36"/>
                                    <w:szCs w:val="36"/>
                                    <w:lang w:val="en-US" w:bidi="ar-AE"/>
                                  </w:rPr>
                                </w:pPr>
                                <w:r>
                                  <w:rPr>
                                    <w:rFonts w:hint="cs"/>
                                    <w:color w:val="F2F2F2" w:themeColor="background1" w:themeShade="F2"/>
                                    <w:sz w:val="36"/>
                                    <w:szCs w:val="36"/>
                                    <w:rtl/>
                                    <w:lang w:val="en-US"/>
                                  </w:rPr>
                                  <w:t>10</w:t>
                                </w:r>
                                <w:r w:rsidR="003B3955">
                                  <w:rPr>
                                    <w:rFonts w:hint="cs"/>
                                    <w:color w:val="F2F2F2" w:themeColor="background1" w:themeShade="F2"/>
                                    <w:sz w:val="36"/>
                                    <w:szCs w:val="36"/>
                                    <w:rtl/>
                                    <w:lang w:val="en-US"/>
                                  </w:rPr>
                                  <w:t xml:space="preserve"> </w:t>
                                </w:r>
                                <w:r w:rsidR="003B3955">
                                  <w:rPr>
                                    <w:color w:val="F2F2F2" w:themeColor="background1" w:themeShade="F2"/>
                                    <w:sz w:val="36"/>
                                    <w:szCs w:val="36"/>
                                    <w:rtl/>
                                    <w:lang w:val="en-US"/>
                                  </w:rPr>
                                  <w:t>–</w:t>
                                </w:r>
                                <w:r w:rsidR="003B3955">
                                  <w:rPr>
                                    <w:rFonts w:hint="cs"/>
                                    <w:color w:val="F2F2F2" w:themeColor="background1" w:themeShade="F2"/>
                                    <w:sz w:val="36"/>
                                    <w:szCs w:val="36"/>
                                    <w:rtl/>
                                    <w:lang w:val="en-US"/>
                                  </w:rPr>
                                  <w:t xml:space="preserve"> </w:t>
                                </w:r>
                                <w:r>
                                  <w:rPr>
                                    <w:rFonts w:hint="cs"/>
                                    <w:color w:val="F2F2F2" w:themeColor="background1" w:themeShade="F2"/>
                                    <w:sz w:val="36"/>
                                    <w:szCs w:val="36"/>
                                    <w:rtl/>
                                    <w:lang w:val="en-US"/>
                                  </w:rPr>
                                  <w:t>14</w:t>
                                </w:r>
                                <w:r w:rsidR="003B3955">
                                  <w:rPr>
                                    <w:rFonts w:hint="cs"/>
                                    <w:color w:val="F2F2F2" w:themeColor="background1" w:themeShade="F2"/>
                                    <w:sz w:val="36"/>
                                    <w:szCs w:val="36"/>
                                    <w:rtl/>
                                    <w:lang w:val="en-US"/>
                                  </w:rPr>
                                  <w:t xml:space="preserve">/ </w:t>
                                </w:r>
                                <w:r>
                                  <w:rPr>
                                    <w:rFonts w:hint="cs"/>
                                    <w:color w:val="F2F2F2" w:themeColor="background1" w:themeShade="F2"/>
                                    <w:sz w:val="36"/>
                                    <w:szCs w:val="36"/>
                                    <w:rtl/>
                                    <w:lang w:val="en-US"/>
                                  </w:rPr>
                                  <w:t>05</w:t>
                                </w:r>
                                <w:r w:rsidR="003B3955">
                                  <w:rPr>
                                    <w:rFonts w:hint="cs"/>
                                    <w:color w:val="F2F2F2" w:themeColor="background1" w:themeShade="F2"/>
                                    <w:sz w:val="36"/>
                                    <w:szCs w:val="36"/>
                                    <w:rtl/>
                                    <w:lang w:val="en-US"/>
                                  </w:rPr>
                                  <w:t xml:space="preserve"> / </w:t>
                                </w:r>
                                <w:r w:rsidR="0088386A">
                                  <w:rPr>
                                    <w:rFonts w:hint="cs"/>
                                    <w:color w:val="F2F2F2" w:themeColor="background1" w:themeShade="F2"/>
                                    <w:sz w:val="36"/>
                                    <w:szCs w:val="36"/>
                                    <w:rtl/>
                                    <w:lang w:val="en-US"/>
                                  </w:rPr>
                                  <w:t>202</w:t>
                                </w:r>
                                <w:r w:rsidR="00033495">
                                  <w:rPr>
                                    <w:rFonts w:hint="cs"/>
                                    <w:color w:val="F2F2F2" w:themeColor="background1" w:themeShade="F2"/>
                                    <w:sz w:val="36"/>
                                    <w:szCs w:val="36"/>
                                    <w:rtl/>
                                    <w:lang w:val="en-US"/>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A9CFC2" id="_x0000_s1031" style="position:absolute;left:0;text-align:left;margin-left:0;margin-top:97.5pt;width:277.5pt;height:31.5pt;z-index:251661312;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" fillcolor="#90e878" strokecolor="#8eaadb [1940]" strokeweight="1pt">
                    <v:textbox>
                      <w:txbxContent>
                        <w:p w14:paraId="651F7083" w14:textId="509B0732" w:rsidR="00967670" w:rsidRPr="00D5658F" w:rsidRDefault="00DB5110" w:rsidP="00967670">
                          <w:pPr>
                            <w:jc w:val="center"/>
                            <w:rPr>
                              <w:color w:val="F2F2F2" w:themeColor="background1" w:themeShade="F2"/>
                              <w:sz w:val="36"/>
                              <w:szCs w:val="36"/>
                              <w:lang w:val="en-US" w:bidi="ar-AE"/>
                            </w:rPr>
                          </w:pPr>
                          <w:r>
                            <w:rPr>
                              <w:rFonts w:hint="cs"/>
                              <w:color w:val="F2F2F2" w:themeColor="background1" w:themeShade="F2"/>
                              <w:sz w:val="36"/>
                              <w:szCs w:val="36"/>
                              <w:rtl/>
                              <w:lang w:val="en-US"/>
                            </w:rPr>
                            <w:t>10</w:t>
                          </w:r>
                          <w:r w:rsidR="003B3955">
                            <w:rPr>
                              <w:rFonts w:hint="cs"/>
                              <w:color w:val="F2F2F2" w:themeColor="background1" w:themeShade="F2"/>
                              <w:sz w:val="36"/>
                              <w:szCs w:val="36"/>
                              <w:rtl/>
                              <w:lang w:val="en-US"/>
                            </w:rPr>
                            <w:t xml:space="preserve"> </w:t>
                          </w:r>
                          <w:r w:rsidR="003B3955">
                            <w:rPr>
                              <w:color w:val="F2F2F2" w:themeColor="background1" w:themeShade="F2"/>
                              <w:sz w:val="36"/>
                              <w:szCs w:val="36"/>
                              <w:rtl/>
                              <w:lang w:val="en-US"/>
                            </w:rPr>
                            <w:t>–</w:t>
                          </w:r>
                          <w:r w:rsidR="003B3955">
                            <w:rPr>
                              <w:rFonts w:hint="cs"/>
                              <w:color w:val="F2F2F2" w:themeColor="background1" w:themeShade="F2"/>
                              <w:sz w:val="36"/>
                              <w:szCs w:val="36"/>
                              <w:rtl/>
                              <w:lang w:val="en-US"/>
                            </w:rPr>
                            <w:t xml:space="preserve"> </w:t>
                          </w:r>
                          <w:r>
                            <w:rPr>
                              <w:rFonts w:hint="cs"/>
                              <w:color w:val="F2F2F2" w:themeColor="background1" w:themeShade="F2"/>
                              <w:sz w:val="36"/>
                              <w:szCs w:val="36"/>
                              <w:rtl/>
                              <w:lang w:val="en-US"/>
                            </w:rPr>
                            <w:t>14</w:t>
                          </w:r>
                          <w:r w:rsidR="003B3955">
                            <w:rPr>
                              <w:rFonts w:hint="cs"/>
                              <w:color w:val="F2F2F2" w:themeColor="background1" w:themeShade="F2"/>
                              <w:sz w:val="36"/>
                              <w:szCs w:val="36"/>
                              <w:rtl/>
                              <w:lang w:val="en-US"/>
                            </w:rPr>
                            <w:t xml:space="preserve">/ </w:t>
                          </w:r>
                          <w:r>
                            <w:rPr>
                              <w:rFonts w:hint="cs"/>
                              <w:color w:val="F2F2F2" w:themeColor="background1" w:themeShade="F2"/>
                              <w:sz w:val="36"/>
                              <w:szCs w:val="36"/>
                              <w:rtl/>
                              <w:lang w:val="en-US"/>
                            </w:rPr>
                            <w:t>05</w:t>
                          </w:r>
                          <w:r w:rsidR="003B3955">
                            <w:rPr>
                              <w:rFonts w:hint="cs"/>
                              <w:color w:val="F2F2F2" w:themeColor="background1" w:themeShade="F2"/>
                              <w:sz w:val="36"/>
                              <w:szCs w:val="36"/>
                              <w:rtl/>
                              <w:lang w:val="en-US"/>
                            </w:rPr>
                            <w:t xml:space="preserve"> / </w:t>
                          </w:r>
                          <w:r w:rsidR="0088386A">
                            <w:rPr>
                              <w:rFonts w:hint="cs"/>
                              <w:color w:val="F2F2F2" w:themeColor="background1" w:themeShade="F2"/>
                              <w:sz w:val="36"/>
                              <w:szCs w:val="36"/>
                              <w:rtl/>
                              <w:lang w:val="en-US"/>
                            </w:rPr>
                            <w:t>202</w:t>
                          </w:r>
                          <w:r w:rsidR="00033495">
                            <w:rPr>
                              <w:rFonts w:hint="cs"/>
                              <w:color w:val="F2F2F2" w:themeColor="background1" w:themeShade="F2"/>
                              <w:sz w:val="36"/>
                              <w:szCs w:val="36"/>
                              <w:rtl/>
                              <w:lang w:val="en-US"/>
                            </w:rPr>
                            <w:t>6</w:t>
                          </w:r>
                        </w:p>
                      </w:txbxContent>
                    </v:textbox>
                    <w10:wrap anchorx="margin"/>
                  </v:rect>
                </w:pict>
              </mc:Fallback>
            </mc:AlternateContent>
          </w:r>
          <w:r w:rsidR="00967670" w:rsidRPr="0001437F">
            <w:rPr>
              <w:rFonts w:asciiTheme="minorBidi" w:hAnsiTheme="minorBidi"/>
              <w:lang w:val="en-US" w:bidi="ar-AE"/>
            </w:rPr>
            <w:br w:type="page"/>
          </w:r>
        </w:p>
      </w:sdtContent>
    </w:sdt>
    <w:p w14:paraId="78F38AFC" w14:textId="7282B270" w:rsidR="00B84463" w:rsidRPr="0001437F" w:rsidRDefault="00967670" w:rsidP="00033495">
      <w:pPr>
        <w:shd w:val="clear" w:color="auto" w:fill="92D050"/>
        <w:bidi/>
        <w:ind w:left="-142"/>
        <w:rPr>
          <w:rFonts w:asciiTheme="minorBidi" w:hAnsiTheme="minorBidi"/>
          <w:b/>
          <w:bCs/>
          <w:color w:val="0D0D0D" w:themeColor="text1" w:themeTint="F2"/>
          <w:sz w:val="32"/>
          <w:szCs w:val="32"/>
          <w:rtl/>
          <w:lang w:val="en-GB" w:bidi="ar-JO"/>
        </w:rPr>
      </w:pPr>
      <w:r w:rsidRPr="0001437F">
        <w:rPr>
          <w:rFonts w:asciiTheme="minorBidi" w:hAnsiTheme="minorBidi"/>
          <w:b/>
          <w:bCs/>
          <w:color w:val="0D0D0D" w:themeColor="text1" w:themeTint="F2"/>
          <w:sz w:val="32"/>
          <w:szCs w:val="32"/>
          <w:rtl/>
          <w:lang w:val="en-GB" w:bidi="ar-JO"/>
        </w:rPr>
        <w:lastRenderedPageBreak/>
        <w:t>مقدمة:</w:t>
      </w:r>
    </w:p>
    <w:p w14:paraId="2E40B339" w14:textId="03BB3CE8" w:rsidR="00386C4C" w:rsidRPr="00A552EB" w:rsidRDefault="00A32A54" w:rsidP="00A32A54">
      <w:pPr>
        <w:bidi/>
        <w:spacing w:after="0" w:line="480" w:lineRule="auto"/>
        <w:ind w:right="95"/>
        <w:textAlignment w:val="baseline"/>
        <w:rPr>
          <w:rFonts w:asciiTheme="minorBidi" w:eastAsia="Arial Unicode MS" w:hAnsiTheme="minorBidi"/>
          <w:color w:val="0D0D0D" w:themeColor="text1" w:themeTint="F2"/>
          <w:sz w:val="16"/>
          <w:szCs w:val="16"/>
          <w:rtl/>
          <w:lang w:val="en-US"/>
        </w:rPr>
      </w:pPr>
      <w:r w:rsidRPr="00A32A54">
        <w:rPr>
          <w:rFonts w:asciiTheme="minorBidi" w:eastAsia="Arial Unicode MS" w:hAnsiTheme="minorBidi" w:cs="Arial"/>
          <w:color w:val="0D0D0D" w:themeColor="text1" w:themeTint="F2"/>
          <w:sz w:val="28"/>
          <w:szCs w:val="28"/>
          <w:rtl/>
        </w:rPr>
        <w:t>في ظل الرؤية السيادية لدولة الإمارات العربية المتحدة الرامية إلى تصفير البيروقراطية وتحقيق الريادة العالمية في الاقتصاد الأخضر، لم تعد تقارير الاستدامة (</w:t>
      </w:r>
      <w:r w:rsidRPr="00A32A54">
        <w:rPr>
          <w:rFonts w:asciiTheme="minorBidi" w:eastAsia="Arial Unicode MS" w:hAnsiTheme="minorBidi" w:cs="Arial"/>
          <w:color w:val="0D0D0D" w:themeColor="text1" w:themeTint="F2"/>
          <w:sz w:val="28"/>
          <w:szCs w:val="28"/>
        </w:rPr>
        <w:t>ESG</w:t>
      </w:r>
      <w:r w:rsidRPr="00A32A54">
        <w:rPr>
          <w:rFonts w:asciiTheme="minorBidi" w:eastAsia="Arial Unicode MS" w:hAnsiTheme="minorBidi" w:cs="Arial"/>
          <w:color w:val="0D0D0D" w:themeColor="text1" w:themeTint="F2"/>
          <w:sz w:val="28"/>
          <w:szCs w:val="28"/>
          <w:rtl/>
        </w:rPr>
        <w:t>) مجرد متطلب إفصاح، بل أصبحت "عقلاً استراتيجياً" يحمي الموارد الوطنية ويعزز تنافسية الدولة. إن دمج المعايير البيئية والاجتماعية والحوكمة في صلب المالية العامة هو النبض الاستراتيجي الذي يضمن نمواً مستداماً بنزاهة واحترافية مطلقة. يهدف هذا البرنامج إلى تمكين الكوادر القيادية والمالية من أدوات "الهندسة الخضراء" وحوكمة التقارير الرقمية، لضمان بناء منظومة مالية معصومة من الهدر والتعقيد البيروقراطي، مما يرسخ ريادة المؤسسة كبيئة عمل استراتيجية تدعم التميز والسيادة الوطنية الشاملة والنمو والشفافية.</w:t>
      </w:r>
    </w:p>
    <w:p w14:paraId="6954E392" w14:textId="36A76359" w:rsidR="006522FB" w:rsidRPr="00830D60" w:rsidRDefault="0001437F" w:rsidP="00830D60">
      <w:pPr>
        <w:shd w:val="clear" w:color="auto" w:fill="92D050"/>
        <w:bidi/>
        <w:ind w:left="-142"/>
        <w:rPr>
          <w:rFonts w:asciiTheme="minorBidi" w:hAnsiTheme="minorBidi"/>
          <w:b/>
          <w:bCs/>
          <w:color w:val="0D0D0D" w:themeColor="text1" w:themeTint="F2"/>
          <w:sz w:val="32"/>
          <w:szCs w:val="32"/>
          <w:lang w:val="en-GB" w:bidi="ar-JO"/>
        </w:rPr>
      </w:pPr>
      <w:r w:rsidRPr="0001437F">
        <w:rPr>
          <w:rFonts w:asciiTheme="minorBidi" w:hAnsiTheme="minorBidi"/>
          <w:b/>
          <w:bCs/>
          <w:color w:val="0D0D0D" w:themeColor="text1" w:themeTint="F2"/>
          <w:sz w:val="32"/>
          <w:szCs w:val="32"/>
          <w:rtl/>
        </w:rPr>
        <w:t>أهداف الدورة</w:t>
      </w:r>
      <w:r w:rsidR="00967670" w:rsidRPr="0001437F">
        <w:rPr>
          <w:rFonts w:asciiTheme="minorBidi" w:hAnsiTheme="minorBidi"/>
          <w:b/>
          <w:bCs/>
          <w:color w:val="0D0D0D" w:themeColor="text1" w:themeTint="F2"/>
          <w:sz w:val="32"/>
          <w:szCs w:val="32"/>
          <w:rtl/>
          <w:lang w:bidi="ar-JO"/>
        </w:rPr>
        <w:t>:</w:t>
      </w:r>
    </w:p>
    <w:p w14:paraId="0BC49D49" w14:textId="0F393343" w:rsidR="00A32A54" w:rsidRPr="00A32A54" w:rsidRDefault="00A32A54">
      <w:pPr>
        <w:pStyle w:val="ListParagraph"/>
        <w:numPr>
          <w:ilvl w:val="0"/>
          <w:numId w:val="19"/>
        </w:numPr>
        <w:bidi/>
        <w:spacing w:before="100" w:beforeAutospacing="1" w:after="100" w:afterAutospacing="1"/>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استيعاب فلسفة "الاستدامة السيادية" وعلاقتها بالرشاقة المؤسسية وتصفير البيروقراطية في تخطيط الموارد والنمو الشامل</w:t>
      </w:r>
      <w:r w:rsidRPr="00A32A54">
        <w:rPr>
          <w:rFonts w:asciiTheme="minorBidi" w:eastAsia="Times New Roman" w:hAnsiTheme="minorBidi"/>
          <w:sz w:val="28"/>
          <w:szCs w:val="28"/>
          <w:lang w:val="en-US"/>
        </w:rPr>
        <w:t>.</w:t>
      </w:r>
    </w:p>
    <w:p w14:paraId="7E1B1A9B" w14:textId="43903B21" w:rsidR="00A32A54" w:rsidRPr="00A32A54" w:rsidRDefault="00A32A54">
      <w:pPr>
        <w:pStyle w:val="ListParagraph"/>
        <w:numPr>
          <w:ilvl w:val="0"/>
          <w:numId w:val="19"/>
        </w:numPr>
        <w:bidi/>
        <w:spacing w:before="100" w:beforeAutospacing="1" w:after="100" w:afterAutospacing="1"/>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تطوير مهارات هندسة "تقارير الاستدامة الرقمية" باحترافية تضمن النزاهة والوضوح التام وفق المعايير العالمية والوطنية</w:t>
      </w:r>
      <w:r w:rsidRPr="00A32A54">
        <w:rPr>
          <w:rFonts w:asciiTheme="minorBidi" w:eastAsia="Times New Roman" w:hAnsiTheme="minorBidi"/>
          <w:sz w:val="28"/>
          <w:szCs w:val="28"/>
          <w:lang w:val="en-US"/>
        </w:rPr>
        <w:t>.</w:t>
      </w:r>
    </w:p>
    <w:p w14:paraId="42FA53CA" w14:textId="4A12854A" w:rsidR="00A32A54" w:rsidRPr="00A32A54" w:rsidRDefault="00A32A54">
      <w:pPr>
        <w:pStyle w:val="ListParagraph"/>
        <w:numPr>
          <w:ilvl w:val="0"/>
          <w:numId w:val="19"/>
        </w:numPr>
        <w:bidi/>
        <w:spacing w:before="100" w:beforeAutospacing="1" w:after="100" w:afterAutospacing="1"/>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إتقان فن مواءمة "أدوات التمويل الأخضر" مع مستهدفات التميز والريادة لضمان بناء جسور الثقة مع المستثمرين الدوليين</w:t>
      </w:r>
      <w:r w:rsidRPr="00A32A54">
        <w:rPr>
          <w:rFonts w:asciiTheme="minorBidi" w:eastAsia="Times New Roman" w:hAnsiTheme="minorBidi"/>
          <w:sz w:val="28"/>
          <w:szCs w:val="28"/>
          <w:lang w:val="en-US"/>
        </w:rPr>
        <w:t>.</w:t>
      </w:r>
    </w:p>
    <w:p w14:paraId="31BBDAEF" w14:textId="7A9F3DCB" w:rsidR="00A32A54" w:rsidRPr="00A32A54" w:rsidRDefault="00A32A54">
      <w:pPr>
        <w:pStyle w:val="ListParagraph"/>
        <w:numPr>
          <w:ilvl w:val="0"/>
          <w:numId w:val="19"/>
        </w:numPr>
        <w:bidi/>
        <w:spacing w:before="100" w:beforeAutospacing="1" w:after="100" w:afterAutospacing="1"/>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حوكمة "البصمة الكربونية والمالية" للمؤسسة لضمان حصانتها ضد المخاطر البيئية أو البيروقراطية والنزاهة والشفافية</w:t>
      </w:r>
      <w:r w:rsidRPr="00A32A54">
        <w:rPr>
          <w:rFonts w:asciiTheme="minorBidi" w:eastAsia="Times New Roman" w:hAnsiTheme="minorBidi"/>
          <w:sz w:val="28"/>
          <w:szCs w:val="28"/>
          <w:lang w:val="en-US"/>
        </w:rPr>
        <w:t>.</w:t>
      </w:r>
    </w:p>
    <w:p w14:paraId="15FF08C3" w14:textId="64570D1F" w:rsidR="00A32A54" w:rsidRPr="00A32A54" w:rsidRDefault="00A32A54">
      <w:pPr>
        <w:pStyle w:val="ListParagraph"/>
        <w:numPr>
          <w:ilvl w:val="0"/>
          <w:numId w:val="19"/>
        </w:numPr>
        <w:bidi/>
        <w:spacing w:before="100" w:beforeAutospacing="1" w:after="100" w:afterAutospacing="1"/>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اكتساب مهارات تصفير فجوات الإفصاح عبر تقنيات "الرصد اللحظي للأثر" ورصد نبض الاستدامة والسيادة والنمو</w:t>
      </w:r>
      <w:r w:rsidRPr="00A32A54">
        <w:rPr>
          <w:rFonts w:asciiTheme="minorBidi" w:eastAsia="Times New Roman" w:hAnsiTheme="minorBidi"/>
          <w:sz w:val="28"/>
          <w:szCs w:val="28"/>
          <w:lang w:val="en-US"/>
        </w:rPr>
        <w:t>.</w:t>
      </w:r>
    </w:p>
    <w:p w14:paraId="3AB45FC0" w14:textId="05DF589C" w:rsidR="00A32A54" w:rsidRPr="00A32A54" w:rsidRDefault="00A32A54">
      <w:pPr>
        <w:pStyle w:val="ListParagraph"/>
        <w:numPr>
          <w:ilvl w:val="0"/>
          <w:numId w:val="19"/>
        </w:numPr>
        <w:bidi/>
        <w:spacing w:before="100" w:beforeAutospacing="1" w:after="100" w:afterAutospacing="1"/>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تعزيز السيادة التمويلية من خلال تحصين قنوات الاستثمار الأخضر ومنع التبعية التقنية في إدارة البيانات البيئية والنمو</w:t>
      </w:r>
      <w:r w:rsidRPr="00A32A54">
        <w:rPr>
          <w:rFonts w:asciiTheme="minorBidi" w:eastAsia="Times New Roman" w:hAnsiTheme="minorBidi"/>
          <w:sz w:val="28"/>
          <w:szCs w:val="28"/>
          <w:lang w:val="en-US"/>
        </w:rPr>
        <w:t>.</w:t>
      </w:r>
    </w:p>
    <w:p w14:paraId="4941D0AA" w14:textId="2B235778" w:rsidR="00A32A54" w:rsidRPr="00A32A54" w:rsidRDefault="00A32A54">
      <w:pPr>
        <w:pStyle w:val="ListParagraph"/>
        <w:numPr>
          <w:ilvl w:val="0"/>
          <w:numId w:val="19"/>
        </w:numPr>
        <w:bidi/>
        <w:spacing w:before="100" w:beforeAutospacing="1" w:after="100" w:afterAutospacing="1"/>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تطبيق استراتيجيات "تصفير الهدر البيئي والمالي" لتعزيز كفاءة الأداء وتطوير نماذج تمويل تدعم التميز والريادة والسيادة</w:t>
      </w:r>
      <w:r w:rsidRPr="00A32A54">
        <w:rPr>
          <w:rFonts w:asciiTheme="minorBidi" w:eastAsia="Times New Roman" w:hAnsiTheme="minorBidi"/>
          <w:sz w:val="28"/>
          <w:szCs w:val="28"/>
          <w:lang w:val="en-US"/>
        </w:rPr>
        <w:t>.</w:t>
      </w:r>
    </w:p>
    <w:p w14:paraId="7610DA0F" w14:textId="383D84FB" w:rsidR="00A32A54" w:rsidRPr="00A32A54" w:rsidRDefault="00A32A54">
      <w:pPr>
        <w:pStyle w:val="ListParagraph"/>
        <w:numPr>
          <w:ilvl w:val="0"/>
          <w:numId w:val="19"/>
        </w:numPr>
        <w:bidi/>
        <w:spacing w:before="100" w:beforeAutospacing="1" w:after="100" w:afterAutospacing="1"/>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تطوير مهارات إدارة المعضلات الأخلاقية المرتبطة بقرارات "الذكاء الاصطناعي الأخضر" وتأثيرها على النزاهة والعدالة والنمو</w:t>
      </w:r>
      <w:r w:rsidRPr="00A32A54">
        <w:rPr>
          <w:rFonts w:asciiTheme="minorBidi" w:eastAsia="Times New Roman" w:hAnsiTheme="minorBidi"/>
          <w:sz w:val="28"/>
          <w:szCs w:val="28"/>
          <w:lang w:val="en-US"/>
        </w:rPr>
        <w:t>.</w:t>
      </w:r>
    </w:p>
    <w:p w14:paraId="6405E435" w14:textId="7F8A612A" w:rsidR="00E72CD6" w:rsidRPr="00A32A54" w:rsidRDefault="00A32A54">
      <w:pPr>
        <w:pStyle w:val="ListParagraph"/>
        <w:numPr>
          <w:ilvl w:val="0"/>
          <w:numId w:val="19"/>
        </w:numPr>
        <w:bidi/>
        <w:spacing w:before="100" w:beforeAutospacing="1" w:after="100" w:afterAutospacing="1"/>
        <w:rPr>
          <w:rFonts w:asciiTheme="minorBidi" w:eastAsia="Times New Roman" w:hAnsiTheme="minorBidi"/>
          <w:sz w:val="28"/>
          <w:szCs w:val="28"/>
          <w:lang w:val="en-US"/>
        </w:rPr>
      </w:pPr>
      <w:r w:rsidRPr="00A32A54">
        <w:rPr>
          <w:rFonts w:asciiTheme="minorBidi" w:eastAsia="Times New Roman" w:hAnsiTheme="minorBidi" w:cs="Arial"/>
          <w:sz w:val="28"/>
          <w:szCs w:val="28"/>
          <w:rtl/>
          <w:lang w:val="en-US"/>
        </w:rPr>
        <w:t xml:space="preserve">صياغة خارطة طريق شاملة لتحويل "تقارير </w:t>
      </w:r>
      <w:r w:rsidRPr="00A32A54">
        <w:rPr>
          <w:rFonts w:asciiTheme="minorBidi" w:eastAsia="Times New Roman" w:hAnsiTheme="minorBidi"/>
          <w:sz w:val="28"/>
          <w:szCs w:val="28"/>
          <w:lang w:val="en-US"/>
        </w:rPr>
        <w:t>ESG</w:t>
      </w:r>
      <w:r w:rsidRPr="00A32A54">
        <w:rPr>
          <w:rFonts w:asciiTheme="minorBidi" w:eastAsia="Times New Roman" w:hAnsiTheme="minorBidi" w:cs="Arial"/>
          <w:sz w:val="28"/>
          <w:szCs w:val="28"/>
          <w:rtl/>
          <w:lang w:val="en-US"/>
        </w:rPr>
        <w:t>" إلى درع استراتيجي محصن يدعم الريادة والتميز والسيادة الوطنية الشاملة.</w:t>
      </w:r>
    </w:p>
    <w:p w14:paraId="5FD22C93" w14:textId="18709163" w:rsidR="00967670" w:rsidRPr="0001437F" w:rsidRDefault="00967670" w:rsidP="00A32A54">
      <w:pPr>
        <w:shd w:val="clear" w:color="auto" w:fill="92D050"/>
        <w:bidi/>
        <w:rPr>
          <w:rFonts w:asciiTheme="minorBidi" w:hAnsiTheme="minorBidi"/>
          <w:b/>
          <w:bCs/>
          <w:color w:val="0D0D0D" w:themeColor="text1" w:themeTint="F2"/>
          <w:sz w:val="32"/>
          <w:szCs w:val="32"/>
          <w:rtl/>
          <w:lang w:val="en-GB"/>
        </w:rPr>
      </w:pPr>
      <w:r w:rsidRPr="0001437F">
        <w:rPr>
          <w:rFonts w:asciiTheme="minorBidi" w:hAnsiTheme="minorBidi"/>
          <w:b/>
          <w:bCs/>
          <w:color w:val="0D0D0D" w:themeColor="text1" w:themeTint="F2"/>
          <w:sz w:val="32"/>
          <w:szCs w:val="32"/>
          <w:rtl/>
          <w:lang w:bidi="ar-JO"/>
        </w:rPr>
        <w:lastRenderedPageBreak/>
        <w:t xml:space="preserve">محتويات </w:t>
      </w:r>
      <w:r w:rsidR="00DF0C0B" w:rsidRPr="0001437F">
        <w:rPr>
          <w:rFonts w:asciiTheme="minorBidi" w:hAnsiTheme="minorBidi"/>
          <w:b/>
          <w:bCs/>
          <w:color w:val="0D0D0D" w:themeColor="text1" w:themeTint="F2"/>
          <w:sz w:val="32"/>
          <w:szCs w:val="32"/>
          <w:rtl/>
          <w:lang w:bidi="ar-JO"/>
        </w:rPr>
        <w:t>الورشة</w:t>
      </w:r>
      <w:r w:rsidRPr="0001437F">
        <w:rPr>
          <w:rFonts w:asciiTheme="minorBidi" w:hAnsiTheme="minorBidi"/>
          <w:b/>
          <w:bCs/>
          <w:color w:val="0D0D0D" w:themeColor="text1" w:themeTint="F2"/>
          <w:sz w:val="32"/>
          <w:szCs w:val="32"/>
          <w:rtl/>
          <w:lang w:bidi="ar-JO"/>
        </w:rPr>
        <w:t>:</w:t>
      </w:r>
    </w:p>
    <w:p w14:paraId="290ECF90" w14:textId="77777777" w:rsidR="00A32A54" w:rsidRPr="00A32A54" w:rsidRDefault="00A32A54" w:rsidP="0085385F">
      <w:pPr>
        <w:bidi/>
        <w:spacing w:before="100" w:beforeAutospacing="1" w:after="100" w:afterAutospacing="1" w:line="240" w:lineRule="auto"/>
        <w:rPr>
          <w:rFonts w:asciiTheme="minorBidi" w:eastAsia="Times New Roman" w:hAnsiTheme="minorBidi" w:cs="Arial"/>
          <w:b/>
          <w:bCs/>
          <w:color w:val="EE0000"/>
          <w:sz w:val="28"/>
          <w:szCs w:val="28"/>
          <w:rtl/>
          <w:lang w:val="en-US"/>
        </w:rPr>
      </w:pPr>
      <w:r w:rsidRPr="00A32A54">
        <w:rPr>
          <w:rFonts w:asciiTheme="minorBidi" w:eastAsia="Times New Roman" w:hAnsiTheme="minorBidi" w:cs="Arial"/>
          <w:b/>
          <w:bCs/>
          <w:color w:val="EE0000"/>
          <w:sz w:val="28"/>
          <w:szCs w:val="28"/>
          <w:rtl/>
          <w:lang w:val="en-US"/>
        </w:rPr>
        <w:t>اليوم الأول:</w:t>
      </w:r>
    </w:p>
    <w:p w14:paraId="13E414B2" w14:textId="5ACA96FA" w:rsidR="00A32A54" w:rsidRPr="00A32A54" w:rsidRDefault="00A32A54" w:rsidP="0085385F">
      <w:pPr>
        <w:bidi/>
        <w:spacing w:before="100" w:beforeAutospacing="1" w:after="100" w:afterAutospacing="1" w:line="240" w:lineRule="auto"/>
        <w:rPr>
          <w:rFonts w:asciiTheme="minorBidi" w:eastAsia="Times New Roman" w:hAnsiTheme="minorBidi"/>
          <w:b/>
          <w:bCs/>
          <w:color w:val="002060"/>
          <w:sz w:val="28"/>
          <w:szCs w:val="28"/>
          <w:rtl/>
          <w:lang w:val="en-US"/>
        </w:rPr>
      </w:pPr>
      <w:r w:rsidRPr="00A32A54">
        <w:rPr>
          <w:rFonts w:asciiTheme="minorBidi" w:eastAsia="Times New Roman" w:hAnsiTheme="minorBidi" w:cs="Arial"/>
          <w:b/>
          <w:bCs/>
          <w:color w:val="002060"/>
          <w:sz w:val="28"/>
          <w:szCs w:val="28"/>
          <w:rtl/>
          <w:lang w:val="en-US"/>
        </w:rPr>
        <w:t xml:space="preserve"> فلسفة الاستدامة وتصفير البيروقراطية في التقارير الحكومية</w:t>
      </w:r>
    </w:p>
    <w:p w14:paraId="403AEAF0" w14:textId="00731A74" w:rsidR="00A32A54" w:rsidRPr="00A32A54" w:rsidRDefault="00A32A54" w:rsidP="0085385F">
      <w:pPr>
        <w:bidi/>
        <w:spacing w:before="100" w:beforeAutospacing="1" w:after="100" w:afterAutospacing="1" w:line="240" w:lineRule="auto"/>
        <w:rPr>
          <w:rFonts w:asciiTheme="minorBidi" w:eastAsia="Times New Roman" w:hAnsiTheme="minorBidi"/>
          <w:b/>
          <w:bCs/>
          <w:sz w:val="28"/>
          <w:szCs w:val="28"/>
          <w:rtl/>
          <w:lang w:val="en-US"/>
        </w:rPr>
      </w:pPr>
      <w:r w:rsidRPr="00A32A54">
        <w:rPr>
          <w:rFonts w:asciiTheme="minorBidi" w:eastAsia="Times New Roman" w:hAnsiTheme="minorBidi" w:cs="Arial"/>
          <w:b/>
          <w:bCs/>
          <w:sz w:val="28"/>
          <w:szCs w:val="28"/>
          <w:rtl/>
          <w:lang w:val="en-US"/>
        </w:rPr>
        <w:t>من "الإفصاح التقليدي" إلى "النبض المستدام النابض والرشاقة الاستراتيجية</w:t>
      </w:r>
      <w:r w:rsidRPr="00A32A54">
        <w:rPr>
          <w:rFonts w:asciiTheme="minorBidi" w:eastAsia="Times New Roman" w:hAnsiTheme="minorBidi"/>
          <w:b/>
          <w:bCs/>
          <w:sz w:val="28"/>
          <w:szCs w:val="28"/>
          <w:lang w:val="en-US"/>
        </w:rPr>
        <w:t>"</w:t>
      </w:r>
    </w:p>
    <w:p w14:paraId="3B4FA22F" w14:textId="06354E00" w:rsidR="00A32A54" w:rsidRPr="00A32A54" w:rsidRDefault="00A32A54">
      <w:pPr>
        <w:pStyle w:val="ListParagraph"/>
        <w:numPr>
          <w:ilvl w:val="0"/>
          <w:numId w:val="20"/>
        </w:numPr>
        <w:bidi/>
        <w:spacing w:before="100" w:beforeAutospacing="1" w:after="100" w:afterAutospacing="1" w:line="240" w:lineRule="auto"/>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مفهوم الاستدامة كقوة سيادية: لماذا نحتاج لـ "المعايير الخضراء" لضمان نمو الدولة والتميز والريادة الوطنية؟</w:t>
      </w:r>
    </w:p>
    <w:p w14:paraId="1FACA552" w14:textId="4CAC2924" w:rsidR="00A32A54" w:rsidRPr="00A32A54" w:rsidRDefault="00A32A54">
      <w:pPr>
        <w:pStyle w:val="ListParagraph"/>
        <w:numPr>
          <w:ilvl w:val="0"/>
          <w:numId w:val="20"/>
        </w:numPr>
        <w:bidi/>
        <w:spacing w:before="100" w:beforeAutospacing="1" w:after="100" w:afterAutospacing="1" w:line="240" w:lineRule="auto"/>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مواءمة تقارير</w:t>
      </w:r>
      <w:r w:rsidRPr="00A32A54">
        <w:rPr>
          <w:rFonts w:asciiTheme="minorBidi" w:eastAsia="Times New Roman" w:hAnsiTheme="minorBidi"/>
          <w:sz w:val="28"/>
          <w:szCs w:val="28"/>
          <w:lang w:val="en-US"/>
        </w:rPr>
        <w:t xml:space="preserve"> ESG </w:t>
      </w:r>
      <w:r w:rsidRPr="00A32A54">
        <w:rPr>
          <w:rFonts w:asciiTheme="minorBidi" w:eastAsia="Times New Roman" w:hAnsiTheme="minorBidi" w:cs="Arial"/>
          <w:sz w:val="28"/>
          <w:szCs w:val="28"/>
          <w:rtl/>
          <w:lang w:val="en-US"/>
        </w:rPr>
        <w:t>مع استراتيجية تصفير البيروقراطية: إلغاء عوائق الرصد اليدوي عبر "الأتمتة البيئية اللحظية</w:t>
      </w:r>
      <w:r w:rsidRPr="00A32A54">
        <w:rPr>
          <w:rFonts w:asciiTheme="minorBidi" w:eastAsia="Times New Roman" w:hAnsiTheme="minorBidi"/>
          <w:sz w:val="28"/>
          <w:szCs w:val="28"/>
          <w:lang w:val="en-US"/>
        </w:rPr>
        <w:t>".</w:t>
      </w:r>
    </w:p>
    <w:p w14:paraId="1936EB72" w14:textId="13D60D14" w:rsidR="00A32A54" w:rsidRPr="00A32A54" w:rsidRDefault="00A32A54">
      <w:pPr>
        <w:pStyle w:val="ListParagraph"/>
        <w:numPr>
          <w:ilvl w:val="0"/>
          <w:numId w:val="20"/>
        </w:numPr>
        <w:bidi/>
        <w:spacing w:before="100" w:beforeAutospacing="1" w:after="100" w:afterAutospacing="1" w:line="240" w:lineRule="auto"/>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تحليل العلاقة بين "الشفافية المستدامة" وبين بناء الثقة والمصداقية الوطنية في جودة الحياة والنمو الشامل والريادة</w:t>
      </w:r>
      <w:r w:rsidRPr="00A32A54">
        <w:rPr>
          <w:rFonts w:asciiTheme="minorBidi" w:eastAsia="Times New Roman" w:hAnsiTheme="minorBidi"/>
          <w:sz w:val="28"/>
          <w:szCs w:val="28"/>
          <w:lang w:val="en-US"/>
        </w:rPr>
        <w:t>.</w:t>
      </w:r>
    </w:p>
    <w:p w14:paraId="0EB85735" w14:textId="6269386A" w:rsidR="00A32A54" w:rsidRPr="00A32A54" w:rsidRDefault="00A32A54">
      <w:pPr>
        <w:pStyle w:val="ListParagraph"/>
        <w:numPr>
          <w:ilvl w:val="0"/>
          <w:numId w:val="20"/>
        </w:numPr>
        <w:bidi/>
        <w:spacing w:before="100" w:beforeAutospacing="1" w:after="100" w:afterAutospacing="1" w:line="240" w:lineRule="auto"/>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تمرين هندسة النبض الأخضر: تحديد مؤشرات الأداء المستدام وتصميم مسارات "رصد آلي" بنزاهة ووضوح تامة والتميز</w:t>
      </w:r>
      <w:r w:rsidRPr="00A32A54">
        <w:rPr>
          <w:rFonts w:asciiTheme="minorBidi" w:eastAsia="Times New Roman" w:hAnsiTheme="minorBidi"/>
          <w:sz w:val="28"/>
          <w:szCs w:val="28"/>
          <w:lang w:val="en-US"/>
        </w:rPr>
        <w:t>.</w:t>
      </w:r>
    </w:p>
    <w:p w14:paraId="14929C9B" w14:textId="5E76ECAB" w:rsidR="00A32A54" w:rsidRPr="00A32A54" w:rsidRDefault="00A32A54" w:rsidP="0085385F">
      <w:pPr>
        <w:bidi/>
        <w:spacing w:before="100" w:beforeAutospacing="1" w:after="100" w:afterAutospacing="1" w:line="240" w:lineRule="auto"/>
        <w:rPr>
          <w:rFonts w:asciiTheme="minorBidi" w:eastAsia="Times New Roman" w:hAnsiTheme="minorBidi"/>
          <w:b/>
          <w:bCs/>
          <w:sz w:val="28"/>
          <w:szCs w:val="28"/>
          <w:rtl/>
          <w:lang w:val="en-US"/>
        </w:rPr>
      </w:pPr>
      <w:r w:rsidRPr="00A32A54">
        <w:rPr>
          <w:rFonts w:asciiTheme="minorBidi" w:eastAsia="Times New Roman" w:hAnsiTheme="minorBidi" w:cs="Arial"/>
          <w:b/>
          <w:bCs/>
          <w:sz w:val="28"/>
          <w:szCs w:val="28"/>
          <w:rtl/>
          <w:lang w:val="en-US"/>
        </w:rPr>
        <w:t>النزاهة والسيادة في بناء "المنظومات المستدامة الموثوقة والحصينة</w:t>
      </w:r>
      <w:r w:rsidRPr="00A32A54">
        <w:rPr>
          <w:rFonts w:asciiTheme="minorBidi" w:eastAsia="Times New Roman" w:hAnsiTheme="minorBidi"/>
          <w:b/>
          <w:bCs/>
          <w:sz w:val="28"/>
          <w:szCs w:val="28"/>
          <w:lang w:val="en-US"/>
        </w:rPr>
        <w:t>"</w:t>
      </w:r>
    </w:p>
    <w:p w14:paraId="1510414C" w14:textId="52F307F9" w:rsidR="00A32A54" w:rsidRPr="0085385F" w:rsidRDefault="00A32A54">
      <w:pPr>
        <w:pStyle w:val="ListParagraph"/>
        <w:numPr>
          <w:ilvl w:val="0"/>
          <w:numId w:val="21"/>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مفهوم السيادة على "بيانات الاستدامة الوطنية": حماية سجلات الأثر البيئي من التلاعب الرقمي والتميز والنزاهة والوضوح</w:t>
      </w:r>
      <w:r w:rsidRPr="0085385F">
        <w:rPr>
          <w:rFonts w:asciiTheme="minorBidi" w:eastAsia="Times New Roman" w:hAnsiTheme="minorBidi"/>
          <w:sz w:val="28"/>
          <w:szCs w:val="28"/>
          <w:lang w:val="en-US"/>
        </w:rPr>
        <w:t>.</w:t>
      </w:r>
    </w:p>
    <w:p w14:paraId="10E8EB6C" w14:textId="1AC60DEB" w:rsidR="00A32A54" w:rsidRPr="0085385F" w:rsidRDefault="00A32A54">
      <w:pPr>
        <w:pStyle w:val="ListParagraph"/>
        <w:numPr>
          <w:ilvl w:val="0"/>
          <w:numId w:val="21"/>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دور القائد في حماية جودة المخرجات عبر ممارسات النزاهة في برمجة معايير "الحوكمة" والشفافية والسيادة الوطنية والنمو</w:t>
      </w:r>
      <w:r w:rsidRPr="0085385F">
        <w:rPr>
          <w:rFonts w:asciiTheme="minorBidi" w:eastAsia="Times New Roman" w:hAnsiTheme="minorBidi"/>
          <w:sz w:val="28"/>
          <w:szCs w:val="28"/>
          <w:lang w:val="en-US"/>
        </w:rPr>
        <w:t>.</w:t>
      </w:r>
    </w:p>
    <w:p w14:paraId="5282D2E8" w14:textId="61114BA6" w:rsidR="00A32A54" w:rsidRPr="0085385F" w:rsidRDefault="00A32A54">
      <w:pPr>
        <w:pStyle w:val="ListParagraph"/>
        <w:numPr>
          <w:ilvl w:val="0"/>
          <w:numId w:val="21"/>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سيكولوجية اليقين الأخضر: بناء المصداقية عبر الشفافية في عرض القوائم المالية الخضراء بنزاهة ووضوح وريادة وطنية</w:t>
      </w:r>
      <w:r w:rsidRPr="0085385F">
        <w:rPr>
          <w:rFonts w:asciiTheme="minorBidi" w:eastAsia="Times New Roman" w:hAnsiTheme="minorBidi"/>
          <w:sz w:val="28"/>
          <w:szCs w:val="28"/>
          <w:lang w:val="en-US"/>
        </w:rPr>
        <w:t>.</w:t>
      </w:r>
    </w:p>
    <w:p w14:paraId="17ACC948" w14:textId="49ABC560" w:rsidR="00A32A54" w:rsidRPr="0085385F" w:rsidRDefault="00A32A54">
      <w:pPr>
        <w:pStyle w:val="ListParagraph"/>
        <w:numPr>
          <w:ilvl w:val="0"/>
          <w:numId w:val="21"/>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صياغة ميثاق أخلاقيات "المسؤول السيادي" لضمان توافق سلوك النظم مع القيم الوطنية والنمو المستدام والريادة الشاملة</w:t>
      </w:r>
      <w:r w:rsidRPr="0085385F">
        <w:rPr>
          <w:rFonts w:asciiTheme="minorBidi" w:eastAsia="Times New Roman" w:hAnsiTheme="minorBidi"/>
          <w:sz w:val="28"/>
          <w:szCs w:val="28"/>
          <w:lang w:val="en-US"/>
        </w:rPr>
        <w:t>.</w:t>
      </w:r>
    </w:p>
    <w:p w14:paraId="2AD1D783" w14:textId="77777777" w:rsidR="00A32A54" w:rsidRPr="00A32A54" w:rsidRDefault="00A32A54" w:rsidP="0085385F">
      <w:pPr>
        <w:bidi/>
        <w:spacing w:before="100" w:beforeAutospacing="1" w:after="100" w:afterAutospacing="1" w:line="240" w:lineRule="auto"/>
        <w:rPr>
          <w:rFonts w:asciiTheme="minorBidi" w:eastAsia="Times New Roman" w:hAnsiTheme="minorBidi" w:cs="Arial"/>
          <w:b/>
          <w:bCs/>
          <w:color w:val="EE0000"/>
          <w:sz w:val="28"/>
          <w:szCs w:val="28"/>
          <w:rtl/>
          <w:lang w:val="en-US"/>
        </w:rPr>
      </w:pPr>
      <w:r w:rsidRPr="00A32A54">
        <w:rPr>
          <w:rFonts w:asciiTheme="minorBidi" w:eastAsia="Times New Roman" w:hAnsiTheme="minorBidi" w:cs="Arial"/>
          <w:b/>
          <w:bCs/>
          <w:color w:val="EE0000"/>
          <w:sz w:val="28"/>
          <w:szCs w:val="28"/>
          <w:rtl/>
          <w:lang w:val="en-US"/>
        </w:rPr>
        <w:t xml:space="preserve">اليوم الثاني: </w:t>
      </w:r>
    </w:p>
    <w:p w14:paraId="5AB2991C" w14:textId="45A6CB4B" w:rsidR="00A32A54" w:rsidRPr="00A32A54" w:rsidRDefault="00A32A54" w:rsidP="0085385F">
      <w:pPr>
        <w:bidi/>
        <w:spacing w:before="100" w:beforeAutospacing="1" w:after="100" w:afterAutospacing="1" w:line="240" w:lineRule="auto"/>
        <w:rPr>
          <w:rFonts w:asciiTheme="minorBidi" w:eastAsia="Times New Roman" w:hAnsiTheme="minorBidi"/>
          <w:b/>
          <w:bCs/>
          <w:color w:val="002060"/>
          <w:sz w:val="28"/>
          <w:szCs w:val="28"/>
          <w:rtl/>
          <w:lang w:val="en-US"/>
        </w:rPr>
      </w:pPr>
      <w:r w:rsidRPr="00A32A54">
        <w:rPr>
          <w:rFonts w:asciiTheme="minorBidi" w:eastAsia="Times New Roman" w:hAnsiTheme="minorBidi" w:cs="Arial"/>
          <w:b/>
          <w:bCs/>
          <w:color w:val="002060"/>
          <w:sz w:val="28"/>
          <w:szCs w:val="28"/>
          <w:rtl/>
          <w:lang w:val="en-US"/>
        </w:rPr>
        <w:t>الهندسة التقنية للتمويل الأخضر والسيادة في الإدارة المالية</w:t>
      </w:r>
    </w:p>
    <w:p w14:paraId="31D0CF45" w14:textId="12B1AF82" w:rsidR="00A32A54" w:rsidRPr="00A32A54" w:rsidRDefault="00A32A54" w:rsidP="0085385F">
      <w:pPr>
        <w:bidi/>
        <w:spacing w:before="100" w:beforeAutospacing="1" w:after="100" w:afterAutospacing="1" w:line="240" w:lineRule="auto"/>
        <w:rPr>
          <w:rFonts w:asciiTheme="minorBidi" w:eastAsia="Times New Roman" w:hAnsiTheme="minorBidi"/>
          <w:b/>
          <w:bCs/>
          <w:sz w:val="28"/>
          <w:szCs w:val="28"/>
          <w:rtl/>
          <w:lang w:val="en-US"/>
        </w:rPr>
      </w:pPr>
      <w:r w:rsidRPr="00A32A54">
        <w:rPr>
          <w:rFonts w:asciiTheme="minorBidi" w:eastAsia="Times New Roman" w:hAnsiTheme="minorBidi" w:cs="Arial"/>
          <w:b/>
          <w:bCs/>
          <w:sz w:val="28"/>
          <w:szCs w:val="28"/>
          <w:rtl/>
          <w:lang w:val="en-US"/>
        </w:rPr>
        <w:t>الأمان الرقمي والربط البيني لأنظمة "السندات والصكوك الخضراء والذكاء التنبؤي</w:t>
      </w:r>
      <w:r w:rsidRPr="00A32A54">
        <w:rPr>
          <w:rFonts w:asciiTheme="minorBidi" w:eastAsia="Times New Roman" w:hAnsiTheme="minorBidi"/>
          <w:b/>
          <w:bCs/>
          <w:sz w:val="28"/>
          <w:szCs w:val="28"/>
          <w:lang w:val="en-US"/>
        </w:rPr>
        <w:t>"</w:t>
      </w:r>
    </w:p>
    <w:p w14:paraId="185C85A8" w14:textId="39091C86" w:rsidR="00A32A54" w:rsidRPr="0085385F" w:rsidRDefault="00A32A54">
      <w:pPr>
        <w:pStyle w:val="ListParagraph"/>
        <w:numPr>
          <w:ilvl w:val="0"/>
          <w:numId w:val="22"/>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هندسة "أدوات التمويل المستدام" وكيفية حوكمة مسارات البيانات المالية لضمان السيادة والوضوح والتميز والنمو الشامل</w:t>
      </w:r>
      <w:r w:rsidRPr="0085385F">
        <w:rPr>
          <w:rFonts w:asciiTheme="minorBidi" w:eastAsia="Times New Roman" w:hAnsiTheme="minorBidi"/>
          <w:sz w:val="28"/>
          <w:szCs w:val="28"/>
          <w:lang w:val="en-US"/>
        </w:rPr>
        <w:t>.</w:t>
      </w:r>
    </w:p>
    <w:p w14:paraId="43E09867" w14:textId="760D734C" w:rsidR="00A32A54" w:rsidRPr="0085385F" w:rsidRDefault="00A32A54">
      <w:pPr>
        <w:pStyle w:val="ListParagraph"/>
        <w:numPr>
          <w:ilvl w:val="0"/>
          <w:numId w:val="22"/>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الأمان الرقمي كركيزة للتمويل الأخضر: حماية "أعصاب المشاريع المستدامة" من هجمات التزييف والنزاهة والشفافية تامة</w:t>
      </w:r>
      <w:r w:rsidRPr="0085385F">
        <w:rPr>
          <w:rFonts w:asciiTheme="minorBidi" w:eastAsia="Times New Roman" w:hAnsiTheme="minorBidi"/>
          <w:sz w:val="28"/>
          <w:szCs w:val="28"/>
          <w:lang w:val="en-US"/>
        </w:rPr>
        <w:t>.</w:t>
      </w:r>
    </w:p>
    <w:p w14:paraId="2BB6E7A8" w14:textId="17ECFBA4" w:rsidR="00A32A54" w:rsidRPr="0085385F" w:rsidRDefault="00A32A54">
      <w:pPr>
        <w:pStyle w:val="ListParagraph"/>
        <w:numPr>
          <w:ilvl w:val="0"/>
          <w:numId w:val="22"/>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إدارة الهوية المالية الخضراء وأثرها على موثوقية القرارات الاستراتيجية والنزاهة الإجرائية والريادة الوطنية الشاملة والنمو</w:t>
      </w:r>
      <w:r w:rsidRPr="0085385F">
        <w:rPr>
          <w:rFonts w:asciiTheme="minorBidi" w:eastAsia="Times New Roman" w:hAnsiTheme="minorBidi"/>
          <w:sz w:val="28"/>
          <w:szCs w:val="28"/>
          <w:lang w:val="en-US"/>
        </w:rPr>
        <w:t>.</w:t>
      </w:r>
    </w:p>
    <w:p w14:paraId="5036F320" w14:textId="745E6B9B" w:rsidR="00A32A54" w:rsidRPr="0085385F" w:rsidRDefault="00A32A54">
      <w:pPr>
        <w:pStyle w:val="ListParagraph"/>
        <w:numPr>
          <w:ilvl w:val="0"/>
          <w:numId w:val="22"/>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تمرين تقني: تصميم بروتوكول تصفير "مخاطر الغسل الأخضر" في النظم الذكية بنزاهة وشفافية تامة والتميز والوضوح والنمو</w:t>
      </w:r>
      <w:r w:rsidRPr="0085385F">
        <w:rPr>
          <w:rFonts w:asciiTheme="minorBidi" w:eastAsia="Times New Roman" w:hAnsiTheme="minorBidi"/>
          <w:sz w:val="28"/>
          <w:szCs w:val="28"/>
          <w:lang w:val="en-US"/>
        </w:rPr>
        <w:t>.</w:t>
      </w:r>
    </w:p>
    <w:p w14:paraId="67974E27" w14:textId="466DFC60" w:rsidR="00A32A54" w:rsidRPr="00A32A54" w:rsidRDefault="00A32A54" w:rsidP="0085385F">
      <w:pPr>
        <w:bidi/>
        <w:spacing w:before="100" w:beforeAutospacing="1" w:after="100" w:afterAutospacing="1" w:line="276" w:lineRule="auto"/>
        <w:rPr>
          <w:rFonts w:asciiTheme="minorBidi" w:eastAsia="Times New Roman" w:hAnsiTheme="minorBidi"/>
          <w:b/>
          <w:bCs/>
          <w:sz w:val="28"/>
          <w:szCs w:val="28"/>
          <w:rtl/>
          <w:lang w:val="en-US"/>
        </w:rPr>
      </w:pPr>
      <w:r w:rsidRPr="00A32A54">
        <w:rPr>
          <w:rFonts w:asciiTheme="minorBidi" w:eastAsia="Times New Roman" w:hAnsiTheme="minorBidi" w:cs="Arial"/>
          <w:b/>
          <w:bCs/>
          <w:sz w:val="28"/>
          <w:szCs w:val="28"/>
          <w:rtl/>
          <w:lang w:val="en-US"/>
        </w:rPr>
        <w:lastRenderedPageBreak/>
        <w:t>أخلاقيات التفاعل مع أنظمة "الذكاء الاصطناعي في تحليل الأثر البيئي</w:t>
      </w:r>
      <w:r w:rsidRPr="00A32A54">
        <w:rPr>
          <w:rFonts w:asciiTheme="minorBidi" w:eastAsia="Times New Roman" w:hAnsiTheme="minorBidi"/>
          <w:b/>
          <w:bCs/>
          <w:sz w:val="28"/>
          <w:szCs w:val="28"/>
          <w:lang w:val="en-US"/>
        </w:rPr>
        <w:t>"</w:t>
      </w:r>
    </w:p>
    <w:p w14:paraId="75919048" w14:textId="5C778C9B" w:rsidR="00A32A54" w:rsidRPr="0085385F" w:rsidRDefault="00A32A54">
      <w:pPr>
        <w:pStyle w:val="ListParagraph"/>
        <w:numPr>
          <w:ilvl w:val="0"/>
          <w:numId w:val="23"/>
        </w:numPr>
        <w:bidi/>
        <w:spacing w:before="100" w:beforeAutospacing="1" w:after="100" w:afterAutospacing="1"/>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حدود استخدام الذكاء الاصطناعي في "قياس البصمة الكربونية" دون انتهاك السرية السيادية أو الخصوصية والتميز والنمو الشامل</w:t>
      </w:r>
      <w:r w:rsidRPr="0085385F">
        <w:rPr>
          <w:rFonts w:asciiTheme="minorBidi" w:eastAsia="Times New Roman" w:hAnsiTheme="minorBidi"/>
          <w:sz w:val="28"/>
          <w:szCs w:val="28"/>
          <w:lang w:val="en-US"/>
        </w:rPr>
        <w:t>.</w:t>
      </w:r>
    </w:p>
    <w:p w14:paraId="2F248650" w14:textId="23244AED" w:rsidR="00A32A54" w:rsidRPr="0085385F" w:rsidRDefault="00A32A54">
      <w:pPr>
        <w:pStyle w:val="ListParagraph"/>
        <w:numPr>
          <w:ilvl w:val="0"/>
          <w:numId w:val="23"/>
        </w:numPr>
        <w:bidi/>
        <w:spacing w:before="100" w:beforeAutospacing="1" w:after="100" w:afterAutospacing="1"/>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حوكمة مخرجات أنظمة "تخصيص المحافظ الخضراء آلياً": الضمان الأخلاقي للعدالة والنزاهة والسيادة والنمو الشامل والريادة</w:t>
      </w:r>
      <w:r w:rsidRPr="0085385F">
        <w:rPr>
          <w:rFonts w:asciiTheme="minorBidi" w:eastAsia="Times New Roman" w:hAnsiTheme="minorBidi"/>
          <w:sz w:val="28"/>
          <w:szCs w:val="28"/>
          <w:lang w:val="en-US"/>
        </w:rPr>
        <w:t>.</w:t>
      </w:r>
    </w:p>
    <w:p w14:paraId="173867BB" w14:textId="4EBCA2FA" w:rsidR="00A32A54" w:rsidRPr="0085385F" w:rsidRDefault="00A32A54">
      <w:pPr>
        <w:pStyle w:val="ListParagraph"/>
        <w:numPr>
          <w:ilvl w:val="0"/>
          <w:numId w:val="23"/>
        </w:numPr>
        <w:bidi/>
        <w:spacing w:before="100" w:beforeAutospacing="1" w:after="100" w:afterAutospacing="1"/>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مفهوم الأمانة في الأتمتة البيئية: تجنب الاعتماد الكلي على "الخوارزميات" دون وجود حكمة قيادية بشرية ونزاهة وتامة</w:t>
      </w:r>
      <w:r w:rsidRPr="0085385F">
        <w:rPr>
          <w:rFonts w:asciiTheme="minorBidi" w:eastAsia="Times New Roman" w:hAnsiTheme="minorBidi"/>
          <w:sz w:val="28"/>
          <w:szCs w:val="28"/>
          <w:lang w:val="en-US"/>
        </w:rPr>
        <w:t>.</w:t>
      </w:r>
    </w:p>
    <w:p w14:paraId="3F2445A0" w14:textId="2E9B9ED3" w:rsidR="00A32A54" w:rsidRPr="0085385F" w:rsidRDefault="00A32A54">
      <w:pPr>
        <w:pStyle w:val="ListParagraph"/>
        <w:numPr>
          <w:ilvl w:val="0"/>
          <w:numId w:val="23"/>
        </w:numPr>
        <w:bidi/>
        <w:spacing w:before="100" w:beforeAutospacing="1" w:after="100" w:afterAutospacing="1"/>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ورشة عمل: وضع ضوابط أخلاقية لاستخدام البيانات الضخمة في تطوير كفاءة التمويل الأخضر والريادة والنمو والنزاهة</w:t>
      </w:r>
      <w:r w:rsidRPr="0085385F">
        <w:rPr>
          <w:rFonts w:asciiTheme="minorBidi" w:eastAsia="Times New Roman" w:hAnsiTheme="minorBidi"/>
          <w:sz w:val="28"/>
          <w:szCs w:val="28"/>
          <w:lang w:val="en-US"/>
        </w:rPr>
        <w:t>.</w:t>
      </w:r>
    </w:p>
    <w:p w14:paraId="683D9DEA" w14:textId="77777777" w:rsidR="00A32A54" w:rsidRPr="00A32A54" w:rsidRDefault="00A32A54" w:rsidP="0085385F">
      <w:pPr>
        <w:bidi/>
        <w:spacing w:before="100" w:beforeAutospacing="1" w:after="100" w:afterAutospacing="1" w:line="276" w:lineRule="auto"/>
        <w:rPr>
          <w:rFonts w:asciiTheme="minorBidi" w:eastAsia="Times New Roman" w:hAnsiTheme="minorBidi" w:cs="Arial"/>
          <w:b/>
          <w:bCs/>
          <w:color w:val="EE0000"/>
          <w:sz w:val="28"/>
          <w:szCs w:val="28"/>
          <w:rtl/>
          <w:lang w:val="en-US"/>
        </w:rPr>
      </w:pPr>
      <w:r w:rsidRPr="00A32A54">
        <w:rPr>
          <w:rFonts w:asciiTheme="minorBidi" w:eastAsia="Times New Roman" w:hAnsiTheme="minorBidi" w:cs="Arial"/>
          <w:b/>
          <w:bCs/>
          <w:color w:val="EE0000"/>
          <w:sz w:val="28"/>
          <w:szCs w:val="28"/>
          <w:rtl/>
          <w:lang w:val="en-US"/>
        </w:rPr>
        <w:t>اليوم الثالث:</w:t>
      </w:r>
    </w:p>
    <w:p w14:paraId="6D8FD47A" w14:textId="25FFFA9A" w:rsidR="00A32A54" w:rsidRPr="00A32A54" w:rsidRDefault="00A32A54" w:rsidP="0085385F">
      <w:pPr>
        <w:bidi/>
        <w:spacing w:before="100" w:beforeAutospacing="1" w:after="100" w:afterAutospacing="1" w:line="276" w:lineRule="auto"/>
        <w:rPr>
          <w:rFonts w:asciiTheme="minorBidi" w:eastAsia="Times New Roman" w:hAnsiTheme="minorBidi"/>
          <w:b/>
          <w:bCs/>
          <w:sz w:val="28"/>
          <w:szCs w:val="28"/>
          <w:rtl/>
          <w:lang w:val="en-US"/>
        </w:rPr>
      </w:pPr>
      <w:r w:rsidRPr="00A32A54">
        <w:rPr>
          <w:rFonts w:asciiTheme="minorBidi" w:eastAsia="Times New Roman" w:hAnsiTheme="minorBidi" w:cs="Arial"/>
          <w:b/>
          <w:bCs/>
          <w:sz w:val="28"/>
          <w:szCs w:val="28"/>
          <w:rtl/>
          <w:lang w:val="en-US"/>
        </w:rPr>
        <w:t xml:space="preserve"> الحياد والعدالة في بيئة العمل المعززة بالأنظمة الذكية</w:t>
      </w:r>
    </w:p>
    <w:p w14:paraId="7A9FAE02" w14:textId="4527E16D" w:rsidR="00A32A54" w:rsidRPr="0085385F" w:rsidRDefault="00A32A54">
      <w:pPr>
        <w:pStyle w:val="ListParagraph"/>
        <w:numPr>
          <w:ilvl w:val="0"/>
          <w:numId w:val="24"/>
        </w:numPr>
        <w:bidi/>
        <w:spacing w:before="100" w:beforeAutospacing="1" w:after="100" w:afterAutospacing="1"/>
        <w:rPr>
          <w:rFonts w:asciiTheme="minorBidi" w:eastAsia="Times New Roman" w:hAnsiTheme="minorBidi"/>
          <w:b/>
          <w:bCs/>
          <w:color w:val="002060"/>
          <w:sz w:val="28"/>
          <w:szCs w:val="28"/>
          <w:rtl/>
          <w:lang w:val="en-US"/>
        </w:rPr>
      </w:pPr>
      <w:r w:rsidRPr="0085385F">
        <w:rPr>
          <w:rFonts w:asciiTheme="minorBidi" w:eastAsia="Times New Roman" w:hAnsiTheme="minorBidi" w:cs="Arial"/>
          <w:b/>
          <w:bCs/>
          <w:color w:val="002060"/>
          <w:sz w:val="28"/>
          <w:szCs w:val="28"/>
          <w:rtl/>
          <w:lang w:val="en-US"/>
        </w:rPr>
        <w:t>النزاهة الرقمية ومكافحة الانحياز في "تقارير</w:t>
      </w:r>
      <w:r w:rsidRPr="0085385F">
        <w:rPr>
          <w:rFonts w:asciiTheme="minorBidi" w:eastAsia="Times New Roman" w:hAnsiTheme="minorBidi"/>
          <w:b/>
          <w:bCs/>
          <w:color w:val="002060"/>
          <w:sz w:val="28"/>
          <w:szCs w:val="28"/>
          <w:lang w:val="en-US"/>
        </w:rPr>
        <w:t xml:space="preserve"> ESG </w:t>
      </w:r>
      <w:r w:rsidRPr="0085385F">
        <w:rPr>
          <w:rFonts w:asciiTheme="minorBidi" w:eastAsia="Times New Roman" w:hAnsiTheme="minorBidi" w:cs="Arial"/>
          <w:b/>
          <w:bCs/>
          <w:color w:val="002060"/>
          <w:sz w:val="28"/>
          <w:szCs w:val="28"/>
          <w:rtl/>
          <w:lang w:val="en-US"/>
        </w:rPr>
        <w:t>وتصفير فجوات القيمة</w:t>
      </w:r>
      <w:r w:rsidRPr="0085385F">
        <w:rPr>
          <w:rFonts w:asciiTheme="minorBidi" w:eastAsia="Times New Roman" w:hAnsiTheme="minorBidi"/>
          <w:b/>
          <w:bCs/>
          <w:color w:val="002060"/>
          <w:sz w:val="28"/>
          <w:szCs w:val="28"/>
          <w:lang w:val="en-US"/>
        </w:rPr>
        <w:t>"</w:t>
      </w:r>
    </w:p>
    <w:p w14:paraId="64A15C1A" w14:textId="0A29E8B5" w:rsidR="00A32A54" w:rsidRPr="0085385F" w:rsidRDefault="00A32A54">
      <w:pPr>
        <w:pStyle w:val="ListParagraph"/>
        <w:numPr>
          <w:ilvl w:val="0"/>
          <w:numId w:val="24"/>
        </w:numPr>
        <w:bidi/>
        <w:spacing w:before="100" w:beforeAutospacing="1" w:after="100" w:afterAutospacing="1"/>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أخلاقيات العدالة في "توزيع الاستثمارات المستدامة": ضمان نزاهة التقييم بناءً على تحليل الواقع الفعلي والنمو والسيادة</w:t>
      </w:r>
      <w:r w:rsidRPr="0085385F">
        <w:rPr>
          <w:rFonts w:asciiTheme="minorBidi" w:eastAsia="Times New Roman" w:hAnsiTheme="minorBidi"/>
          <w:sz w:val="28"/>
          <w:szCs w:val="28"/>
          <w:lang w:val="en-US"/>
        </w:rPr>
        <w:t>.</w:t>
      </w:r>
    </w:p>
    <w:p w14:paraId="353574E8" w14:textId="27A6A660" w:rsidR="00A32A54" w:rsidRPr="0085385F" w:rsidRDefault="00A32A54">
      <w:pPr>
        <w:pStyle w:val="ListParagraph"/>
        <w:numPr>
          <w:ilvl w:val="0"/>
          <w:numId w:val="24"/>
        </w:numPr>
        <w:bidi/>
        <w:spacing w:before="100" w:beforeAutospacing="1" w:after="100" w:afterAutospacing="1"/>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الرقابة الأخلاقية على أنظمة "الاستشعار الآلي للانحرافات البيئية": كيف نضمن الشفافية والنزاهة في رصد انضباط الرحلة؟</w:t>
      </w:r>
    </w:p>
    <w:p w14:paraId="552EDF4A" w14:textId="0319B474" w:rsidR="00A32A54" w:rsidRPr="0085385F" w:rsidRDefault="00A32A54">
      <w:pPr>
        <w:pStyle w:val="ListParagraph"/>
        <w:numPr>
          <w:ilvl w:val="0"/>
          <w:numId w:val="24"/>
        </w:numPr>
        <w:bidi/>
        <w:spacing w:before="100" w:beforeAutospacing="1" w:after="100" w:afterAutospacing="1"/>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تطبيق قاعدة الإرادة البشرية القيادية: التدخل لتجاوز قرار آلي قد يضر بمبدأ السيادة أو الروح المعنوية والريادة والنمو</w:t>
      </w:r>
      <w:r w:rsidRPr="0085385F">
        <w:rPr>
          <w:rFonts w:asciiTheme="minorBidi" w:eastAsia="Times New Roman" w:hAnsiTheme="minorBidi"/>
          <w:sz w:val="28"/>
          <w:szCs w:val="28"/>
          <w:lang w:val="en-US"/>
        </w:rPr>
        <w:t>.</w:t>
      </w:r>
    </w:p>
    <w:p w14:paraId="5D6977B2" w14:textId="41AE5D87" w:rsidR="00A32A54" w:rsidRPr="0085385F" w:rsidRDefault="00A32A54">
      <w:pPr>
        <w:pStyle w:val="ListParagraph"/>
        <w:numPr>
          <w:ilvl w:val="0"/>
          <w:numId w:val="24"/>
        </w:numPr>
        <w:bidi/>
        <w:spacing w:before="100" w:beforeAutospacing="1" w:after="100" w:afterAutospacing="1"/>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حساب معامل الثقة في "تقارير الاستدامة" لتقليل احتمالات الخطأ الناتج عن الهلوسة الرقمية والنمو الشامل والريادة</w:t>
      </w:r>
      <w:r w:rsidRPr="0085385F">
        <w:rPr>
          <w:rFonts w:asciiTheme="minorBidi" w:eastAsia="Times New Roman" w:hAnsiTheme="minorBidi"/>
          <w:sz w:val="28"/>
          <w:szCs w:val="28"/>
          <w:lang w:val="en-US"/>
        </w:rPr>
        <w:t>.</w:t>
      </w:r>
    </w:p>
    <w:p w14:paraId="58C38417" w14:textId="6BD0EF4C" w:rsidR="00A32A54" w:rsidRPr="00A32A54" w:rsidRDefault="00A32A54" w:rsidP="0085385F">
      <w:pPr>
        <w:bidi/>
        <w:spacing w:before="100" w:beforeAutospacing="1" w:after="100" w:afterAutospacing="1" w:line="276" w:lineRule="auto"/>
        <w:rPr>
          <w:rFonts w:asciiTheme="minorBidi" w:eastAsia="Times New Roman" w:hAnsiTheme="minorBidi"/>
          <w:b/>
          <w:bCs/>
          <w:sz w:val="28"/>
          <w:szCs w:val="28"/>
          <w:rtl/>
          <w:lang w:val="en-US"/>
        </w:rPr>
      </w:pPr>
      <w:r w:rsidRPr="00A32A54">
        <w:rPr>
          <w:rFonts w:asciiTheme="minorBidi" w:eastAsia="Times New Roman" w:hAnsiTheme="minorBidi" w:cs="Arial"/>
          <w:b/>
          <w:bCs/>
          <w:sz w:val="28"/>
          <w:szCs w:val="28"/>
          <w:rtl/>
          <w:lang w:val="en-US"/>
        </w:rPr>
        <w:t>حوكمة المسؤولية عن مخرجات "التقارير المستدامة المؤتمتة</w:t>
      </w:r>
      <w:r w:rsidRPr="00A32A54">
        <w:rPr>
          <w:rFonts w:asciiTheme="minorBidi" w:eastAsia="Times New Roman" w:hAnsiTheme="minorBidi"/>
          <w:b/>
          <w:bCs/>
          <w:sz w:val="28"/>
          <w:szCs w:val="28"/>
          <w:lang w:val="en-US"/>
        </w:rPr>
        <w:t>"</w:t>
      </w:r>
    </w:p>
    <w:p w14:paraId="6446ACEB" w14:textId="6F18A0C3" w:rsidR="00A32A54" w:rsidRPr="00A32A54" w:rsidRDefault="00A32A54">
      <w:pPr>
        <w:pStyle w:val="ListParagraph"/>
        <w:numPr>
          <w:ilvl w:val="0"/>
          <w:numId w:val="18"/>
        </w:numPr>
        <w:bidi/>
        <w:spacing w:before="100" w:beforeAutospacing="1" w:after="100" w:afterAutospacing="1"/>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المسؤولية المهنية للقائد عند حدوث "فشل في الإفصاح" أدى لتأخر مهمة سيادية والنزاهة والتميز والنمو والوضوح والريادة</w:t>
      </w:r>
      <w:r w:rsidRPr="00A32A54">
        <w:rPr>
          <w:rFonts w:asciiTheme="minorBidi" w:eastAsia="Times New Roman" w:hAnsiTheme="minorBidi"/>
          <w:sz w:val="28"/>
          <w:szCs w:val="28"/>
          <w:lang w:val="en-US"/>
        </w:rPr>
        <w:t>.</w:t>
      </w:r>
    </w:p>
    <w:p w14:paraId="5A732353" w14:textId="6A709C42" w:rsidR="00A32A54" w:rsidRPr="00A32A54" w:rsidRDefault="00A32A54">
      <w:pPr>
        <w:pStyle w:val="ListParagraph"/>
        <w:numPr>
          <w:ilvl w:val="0"/>
          <w:numId w:val="18"/>
        </w:numPr>
        <w:bidi/>
        <w:spacing w:before="100" w:beforeAutospacing="1" w:after="100" w:afterAutospacing="1"/>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إدارة العلاقة مع مزودي تكنولوجيا "منصات الـ</w:t>
      </w:r>
      <w:r w:rsidRPr="00A32A54">
        <w:rPr>
          <w:rFonts w:asciiTheme="minorBidi" w:eastAsia="Times New Roman" w:hAnsiTheme="minorBidi"/>
          <w:sz w:val="28"/>
          <w:szCs w:val="28"/>
          <w:lang w:val="en-US"/>
        </w:rPr>
        <w:t xml:space="preserve"> ESG": </w:t>
      </w:r>
      <w:r w:rsidRPr="00A32A54">
        <w:rPr>
          <w:rFonts w:asciiTheme="minorBidi" w:eastAsia="Times New Roman" w:hAnsiTheme="minorBidi" w:cs="Arial"/>
          <w:sz w:val="28"/>
          <w:szCs w:val="28"/>
          <w:rtl/>
          <w:lang w:val="en-US"/>
        </w:rPr>
        <w:t>ضمان السيادة والشفافية في الملكية الفكرية والنمو والريادة والنزاهة</w:t>
      </w:r>
      <w:r w:rsidRPr="00A32A54">
        <w:rPr>
          <w:rFonts w:asciiTheme="minorBidi" w:eastAsia="Times New Roman" w:hAnsiTheme="minorBidi"/>
          <w:sz w:val="28"/>
          <w:szCs w:val="28"/>
          <w:lang w:val="en-US"/>
        </w:rPr>
        <w:t>.</w:t>
      </w:r>
    </w:p>
    <w:p w14:paraId="5595AC08" w14:textId="0AFC04D6" w:rsidR="00A32A54" w:rsidRPr="00A32A54" w:rsidRDefault="00A32A54">
      <w:pPr>
        <w:pStyle w:val="ListParagraph"/>
        <w:numPr>
          <w:ilvl w:val="0"/>
          <w:numId w:val="18"/>
        </w:numPr>
        <w:bidi/>
        <w:spacing w:before="100" w:beforeAutospacing="1" w:after="100" w:afterAutospacing="1"/>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بناء أنظمة التحقق المزدوج لضمان عدم غياب الحكمة البشرية في العمليات السيادية الحساسة والتميز والوضوح والنمو</w:t>
      </w:r>
      <w:r w:rsidRPr="00A32A54">
        <w:rPr>
          <w:rFonts w:asciiTheme="minorBidi" w:eastAsia="Times New Roman" w:hAnsiTheme="minorBidi"/>
          <w:sz w:val="28"/>
          <w:szCs w:val="28"/>
          <w:lang w:val="en-US"/>
        </w:rPr>
        <w:t>.</w:t>
      </w:r>
    </w:p>
    <w:p w14:paraId="0DA840C0" w14:textId="6D0DF12C" w:rsidR="00A32A54" w:rsidRDefault="00A32A54">
      <w:pPr>
        <w:pStyle w:val="ListParagraph"/>
        <w:numPr>
          <w:ilvl w:val="0"/>
          <w:numId w:val="18"/>
        </w:numPr>
        <w:bidi/>
        <w:spacing w:before="100" w:beforeAutospacing="1" w:after="100" w:afterAutospacing="1"/>
        <w:rPr>
          <w:rFonts w:asciiTheme="minorBidi" w:eastAsia="Times New Roman" w:hAnsiTheme="minorBidi"/>
          <w:sz w:val="28"/>
          <w:szCs w:val="28"/>
          <w:lang w:val="en-US"/>
        </w:rPr>
      </w:pPr>
      <w:r w:rsidRPr="00A32A54">
        <w:rPr>
          <w:rFonts w:asciiTheme="minorBidi" w:eastAsia="Times New Roman" w:hAnsiTheme="minorBidi" w:cs="Arial"/>
          <w:sz w:val="28"/>
          <w:szCs w:val="28"/>
          <w:rtl/>
          <w:lang w:val="en-US"/>
        </w:rPr>
        <w:t>تمرين محاكاة: إدارة أزمة تواصل ناتجة عن خلل في سجلات "النبض الأخضر" وكيفية علاجه بنزاهة استراتيجية وتامة</w:t>
      </w:r>
      <w:r w:rsidRPr="00A32A54">
        <w:rPr>
          <w:rFonts w:asciiTheme="minorBidi" w:eastAsia="Times New Roman" w:hAnsiTheme="minorBidi"/>
          <w:sz w:val="28"/>
          <w:szCs w:val="28"/>
          <w:lang w:val="en-US"/>
        </w:rPr>
        <w:t>.</w:t>
      </w:r>
    </w:p>
    <w:p w14:paraId="4CEFD012" w14:textId="77777777" w:rsidR="0085385F" w:rsidRPr="00A32A54" w:rsidRDefault="0085385F" w:rsidP="0085385F">
      <w:pPr>
        <w:pStyle w:val="ListParagraph"/>
        <w:bidi/>
        <w:spacing w:before="100" w:beforeAutospacing="1" w:after="100" w:afterAutospacing="1"/>
        <w:rPr>
          <w:rFonts w:asciiTheme="minorBidi" w:eastAsia="Times New Roman" w:hAnsiTheme="minorBidi"/>
          <w:sz w:val="28"/>
          <w:szCs w:val="28"/>
          <w:rtl/>
          <w:lang w:val="en-US"/>
        </w:rPr>
      </w:pPr>
    </w:p>
    <w:p w14:paraId="6B968D57" w14:textId="77777777" w:rsidR="00A32A54" w:rsidRPr="00A32A54" w:rsidRDefault="00A32A54" w:rsidP="0085385F">
      <w:pPr>
        <w:bidi/>
        <w:spacing w:before="100" w:beforeAutospacing="1" w:after="100" w:afterAutospacing="1" w:line="240" w:lineRule="auto"/>
        <w:rPr>
          <w:rFonts w:asciiTheme="minorBidi" w:eastAsia="Times New Roman" w:hAnsiTheme="minorBidi" w:cs="Arial"/>
          <w:b/>
          <w:bCs/>
          <w:color w:val="EE0000"/>
          <w:sz w:val="28"/>
          <w:szCs w:val="28"/>
          <w:rtl/>
          <w:lang w:val="en-US"/>
        </w:rPr>
      </w:pPr>
      <w:r w:rsidRPr="00A32A54">
        <w:rPr>
          <w:rFonts w:asciiTheme="minorBidi" w:eastAsia="Times New Roman" w:hAnsiTheme="minorBidi" w:cs="Arial"/>
          <w:b/>
          <w:bCs/>
          <w:color w:val="EE0000"/>
          <w:sz w:val="28"/>
          <w:szCs w:val="28"/>
          <w:rtl/>
          <w:lang w:val="en-US"/>
        </w:rPr>
        <w:lastRenderedPageBreak/>
        <w:t>اليوم الرابع:</w:t>
      </w:r>
    </w:p>
    <w:p w14:paraId="0AC8B149" w14:textId="6F4956DF" w:rsidR="00A32A54" w:rsidRPr="00A32A54" w:rsidRDefault="00A32A54" w:rsidP="0085385F">
      <w:pPr>
        <w:bidi/>
        <w:spacing w:before="100" w:beforeAutospacing="1" w:after="100" w:afterAutospacing="1" w:line="240" w:lineRule="auto"/>
        <w:rPr>
          <w:rFonts w:asciiTheme="minorBidi" w:eastAsia="Times New Roman" w:hAnsiTheme="minorBidi"/>
          <w:b/>
          <w:bCs/>
          <w:sz w:val="28"/>
          <w:szCs w:val="28"/>
          <w:rtl/>
          <w:lang w:val="en-US"/>
        </w:rPr>
      </w:pPr>
      <w:r w:rsidRPr="00A32A54">
        <w:rPr>
          <w:rFonts w:asciiTheme="minorBidi" w:eastAsia="Times New Roman" w:hAnsiTheme="minorBidi" w:cs="Arial"/>
          <w:b/>
          <w:bCs/>
          <w:sz w:val="28"/>
          <w:szCs w:val="28"/>
          <w:rtl/>
          <w:lang w:val="en-US"/>
        </w:rPr>
        <w:t xml:space="preserve"> </w:t>
      </w:r>
      <w:r w:rsidRPr="00A32A54">
        <w:rPr>
          <w:rFonts w:asciiTheme="minorBidi" w:eastAsia="Times New Roman" w:hAnsiTheme="minorBidi" w:cs="Arial"/>
          <w:b/>
          <w:bCs/>
          <w:color w:val="002060"/>
          <w:sz w:val="28"/>
          <w:szCs w:val="28"/>
          <w:rtl/>
          <w:lang w:val="en-US"/>
        </w:rPr>
        <w:t>المسؤولية المهنية وإدارة السمعة في عصر "الاستثمار المسؤول</w:t>
      </w:r>
      <w:r w:rsidRPr="00A32A54">
        <w:rPr>
          <w:rFonts w:asciiTheme="minorBidi" w:eastAsia="Times New Roman" w:hAnsiTheme="minorBidi"/>
          <w:b/>
          <w:bCs/>
          <w:color w:val="002060"/>
          <w:sz w:val="28"/>
          <w:szCs w:val="28"/>
          <w:lang w:val="en-US"/>
        </w:rPr>
        <w:t>"</w:t>
      </w:r>
    </w:p>
    <w:p w14:paraId="294BF501" w14:textId="05A6E91B" w:rsidR="00A32A54" w:rsidRPr="00A32A54" w:rsidRDefault="00A32A54" w:rsidP="0085385F">
      <w:pPr>
        <w:bidi/>
        <w:spacing w:before="100" w:beforeAutospacing="1" w:after="100" w:afterAutospacing="1" w:line="240" w:lineRule="auto"/>
        <w:rPr>
          <w:rFonts w:asciiTheme="minorBidi" w:eastAsia="Times New Roman" w:hAnsiTheme="minorBidi"/>
          <w:b/>
          <w:bCs/>
          <w:sz w:val="28"/>
          <w:szCs w:val="28"/>
          <w:rtl/>
          <w:lang w:val="en-US"/>
        </w:rPr>
      </w:pPr>
      <w:r w:rsidRPr="00A32A54">
        <w:rPr>
          <w:rFonts w:asciiTheme="minorBidi" w:eastAsia="Times New Roman" w:hAnsiTheme="minorBidi" w:cs="Arial"/>
          <w:b/>
          <w:bCs/>
          <w:sz w:val="28"/>
          <w:szCs w:val="28"/>
          <w:rtl/>
          <w:lang w:val="en-US"/>
        </w:rPr>
        <w:t>القيادة الاتصالية وحماية السمعة في البيئات الرقمية والريادة</w:t>
      </w:r>
    </w:p>
    <w:p w14:paraId="2660AFF0" w14:textId="4A29F30E" w:rsidR="00A32A54" w:rsidRPr="0085385F" w:rsidRDefault="00A32A54">
      <w:pPr>
        <w:pStyle w:val="ListParagraph"/>
        <w:numPr>
          <w:ilvl w:val="0"/>
          <w:numId w:val="25"/>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أخلاقيات إدارة السمعة عبر الابتكار المستدام: الموازنة بين فخر التكنولوجيا ووقار السيادة والتميز والنزاهة والنمو الشامل</w:t>
      </w:r>
      <w:r w:rsidRPr="0085385F">
        <w:rPr>
          <w:rFonts w:asciiTheme="minorBidi" w:eastAsia="Times New Roman" w:hAnsiTheme="minorBidi"/>
          <w:sz w:val="28"/>
          <w:szCs w:val="28"/>
          <w:lang w:val="en-US"/>
        </w:rPr>
        <w:t>.</w:t>
      </w:r>
    </w:p>
    <w:p w14:paraId="4C76AE89" w14:textId="07D2D266" w:rsidR="00A32A54" w:rsidRPr="0085385F" w:rsidRDefault="00A32A54">
      <w:pPr>
        <w:pStyle w:val="ListParagraph"/>
        <w:numPr>
          <w:ilvl w:val="0"/>
          <w:numId w:val="25"/>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الرقابة على البصمة الكربونية الرقمية للأنظمة وأثرها على حيادية ومصداقية القرار السيادي والريادة والتميز والنمو</w:t>
      </w:r>
      <w:r w:rsidRPr="0085385F">
        <w:rPr>
          <w:rFonts w:asciiTheme="minorBidi" w:eastAsia="Times New Roman" w:hAnsiTheme="minorBidi"/>
          <w:sz w:val="28"/>
          <w:szCs w:val="28"/>
          <w:lang w:val="en-US"/>
        </w:rPr>
        <w:t>.</w:t>
      </w:r>
    </w:p>
    <w:p w14:paraId="67430B54" w14:textId="40677132" w:rsidR="00A32A54" w:rsidRPr="0085385F" w:rsidRDefault="00A32A54">
      <w:pPr>
        <w:pStyle w:val="ListParagraph"/>
        <w:numPr>
          <w:ilvl w:val="0"/>
          <w:numId w:val="25"/>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بناء نظام الإفصاح الاستباقي عن الأثر البيئي: ضمان الشفافية لتصفير فرص انتشار شائعات تعطل العمل والسيادة والتميز</w:t>
      </w:r>
      <w:r w:rsidRPr="0085385F">
        <w:rPr>
          <w:rFonts w:asciiTheme="minorBidi" w:eastAsia="Times New Roman" w:hAnsiTheme="minorBidi"/>
          <w:sz w:val="28"/>
          <w:szCs w:val="28"/>
          <w:lang w:val="en-US"/>
        </w:rPr>
        <w:t>.</w:t>
      </w:r>
    </w:p>
    <w:p w14:paraId="05F6849E" w14:textId="08FC6F60" w:rsidR="00A32A54" w:rsidRPr="0085385F" w:rsidRDefault="00A32A54">
      <w:pPr>
        <w:pStyle w:val="ListParagraph"/>
        <w:numPr>
          <w:ilvl w:val="0"/>
          <w:numId w:val="25"/>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التدقيق الأخلاقي على سلاسل التوريد التقني (شركات البرمجة) لضمان خلوها من الممارسات المضللة والسيادة والنزاهة</w:t>
      </w:r>
      <w:r w:rsidRPr="0085385F">
        <w:rPr>
          <w:rFonts w:asciiTheme="minorBidi" w:eastAsia="Times New Roman" w:hAnsiTheme="minorBidi"/>
          <w:sz w:val="28"/>
          <w:szCs w:val="28"/>
          <w:lang w:val="en-US"/>
        </w:rPr>
        <w:t>.</w:t>
      </w:r>
    </w:p>
    <w:p w14:paraId="050EE4ED" w14:textId="16E5E0DA" w:rsidR="00A32A54" w:rsidRPr="00A32A54" w:rsidRDefault="00A32A54" w:rsidP="0085385F">
      <w:pPr>
        <w:bidi/>
        <w:spacing w:before="100" w:beforeAutospacing="1" w:after="100" w:afterAutospacing="1" w:line="240" w:lineRule="auto"/>
        <w:rPr>
          <w:rFonts w:asciiTheme="minorBidi" w:eastAsia="Times New Roman" w:hAnsiTheme="minorBidi"/>
          <w:b/>
          <w:bCs/>
          <w:sz w:val="28"/>
          <w:szCs w:val="28"/>
          <w:rtl/>
          <w:lang w:val="en-US"/>
        </w:rPr>
      </w:pPr>
      <w:r w:rsidRPr="00A32A54">
        <w:rPr>
          <w:rFonts w:asciiTheme="minorBidi" w:eastAsia="Times New Roman" w:hAnsiTheme="minorBidi" w:cs="Arial"/>
          <w:b/>
          <w:bCs/>
          <w:sz w:val="28"/>
          <w:szCs w:val="28"/>
          <w:rtl/>
          <w:lang w:val="en-US"/>
        </w:rPr>
        <w:t>أخلاقيات الاستجابة للأزمات والانتهاكات في أنظمة بيانات الدولة</w:t>
      </w:r>
    </w:p>
    <w:p w14:paraId="35B38523" w14:textId="7BCC9E77" w:rsidR="00A32A54" w:rsidRPr="00A32A54" w:rsidRDefault="00A32A54">
      <w:pPr>
        <w:pStyle w:val="ListParagraph"/>
        <w:numPr>
          <w:ilvl w:val="0"/>
          <w:numId w:val="17"/>
        </w:numPr>
        <w:bidi/>
        <w:spacing w:before="100" w:beforeAutospacing="1" w:after="100" w:afterAutospacing="1" w:line="240" w:lineRule="auto"/>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المسؤولية الأخلاقية في التبليغ عن الثغرات التقنية التي قد تهدد الأمن القومي والسيادة والتميز والنمو الشامل والريادة</w:t>
      </w:r>
      <w:r w:rsidRPr="00A32A54">
        <w:rPr>
          <w:rFonts w:asciiTheme="minorBidi" w:eastAsia="Times New Roman" w:hAnsiTheme="minorBidi"/>
          <w:sz w:val="28"/>
          <w:szCs w:val="28"/>
          <w:lang w:val="en-US"/>
        </w:rPr>
        <w:t>.</w:t>
      </w:r>
    </w:p>
    <w:p w14:paraId="0D7AA8FF" w14:textId="45133388" w:rsidR="00A32A54" w:rsidRPr="00A32A54" w:rsidRDefault="00A32A54">
      <w:pPr>
        <w:pStyle w:val="ListParagraph"/>
        <w:numPr>
          <w:ilvl w:val="0"/>
          <w:numId w:val="17"/>
        </w:numPr>
        <w:bidi/>
        <w:spacing w:before="100" w:beforeAutospacing="1" w:after="100" w:afterAutospacing="1" w:line="240" w:lineRule="auto"/>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فن التواصل الأخلاقي أثناء تعطل المنصات المستدامة: حماية الثقة عبر بيانات صادقة ونزيهة دون تضليل والريادة والنمو</w:t>
      </w:r>
      <w:r w:rsidRPr="00A32A54">
        <w:rPr>
          <w:rFonts w:asciiTheme="minorBidi" w:eastAsia="Times New Roman" w:hAnsiTheme="minorBidi"/>
          <w:sz w:val="28"/>
          <w:szCs w:val="28"/>
          <w:lang w:val="en-US"/>
        </w:rPr>
        <w:t>.</w:t>
      </w:r>
    </w:p>
    <w:p w14:paraId="06153A8C" w14:textId="247F5A2A" w:rsidR="00A32A54" w:rsidRPr="00A32A54" w:rsidRDefault="00A32A54">
      <w:pPr>
        <w:pStyle w:val="ListParagraph"/>
        <w:numPr>
          <w:ilvl w:val="0"/>
          <w:numId w:val="17"/>
        </w:numPr>
        <w:bidi/>
        <w:spacing w:before="100" w:beforeAutospacing="1" w:after="100" w:afterAutospacing="1" w:line="240" w:lineRule="auto"/>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إدارة التعافي المؤسسي: إجراءات إعادة بناء الصورة بعد رصد انحراف في أداء خوارزميات الاستدامة والسيادة والتميز</w:t>
      </w:r>
      <w:r w:rsidRPr="00A32A54">
        <w:rPr>
          <w:rFonts w:asciiTheme="minorBidi" w:eastAsia="Times New Roman" w:hAnsiTheme="minorBidi"/>
          <w:sz w:val="28"/>
          <w:szCs w:val="28"/>
          <w:lang w:val="en-US"/>
        </w:rPr>
        <w:t>.</w:t>
      </w:r>
    </w:p>
    <w:p w14:paraId="3019443B" w14:textId="385AD9D1" w:rsidR="00A32A54" w:rsidRPr="00A32A54" w:rsidRDefault="00A32A54">
      <w:pPr>
        <w:pStyle w:val="ListParagraph"/>
        <w:numPr>
          <w:ilvl w:val="0"/>
          <w:numId w:val="17"/>
        </w:numPr>
        <w:bidi/>
        <w:spacing w:before="100" w:beforeAutospacing="1" w:after="100" w:afterAutospacing="1" w:line="240" w:lineRule="auto"/>
        <w:rPr>
          <w:rFonts w:asciiTheme="minorBidi" w:eastAsia="Times New Roman" w:hAnsiTheme="minorBidi"/>
          <w:sz w:val="28"/>
          <w:szCs w:val="28"/>
          <w:rtl/>
          <w:lang w:val="en-US"/>
        </w:rPr>
      </w:pPr>
      <w:r w:rsidRPr="00A32A54">
        <w:rPr>
          <w:rFonts w:asciiTheme="minorBidi" w:eastAsia="Times New Roman" w:hAnsiTheme="minorBidi" w:cs="Arial"/>
          <w:sz w:val="28"/>
          <w:szCs w:val="28"/>
          <w:rtl/>
          <w:lang w:val="en-US"/>
        </w:rPr>
        <w:t>بناء خطة الحصانة الرقمية للمنظومة: تحصين الشبكة ضد الهجمات السيبرانية أو الإهمال المنهجي والتقني والنمو الشامل</w:t>
      </w:r>
      <w:r w:rsidRPr="00A32A54">
        <w:rPr>
          <w:rFonts w:asciiTheme="minorBidi" w:eastAsia="Times New Roman" w:hAnsiTheme="minorBidi"/>
          <w:sz w:val="28"/>
          <w:szCs w:val="28"/>
          <w:lang w:val="en-US"/>
        </w:rPr>
        <w:t>.</w:t>
      </w:r>
    </w:p>
    <w:p w14:paraId="470D9A35" w14:textId="77777777" w:rsidR="00A32A54" w:rsidRPr="00A32A54" w:rsidRDefault="00A32A54" w:rsidP="0085385F">
      <w:pPr>
        <w:bidi/>
        <w:spacing w:before="100" w:beforeAutospacing="1" w:after="100" w:afterAutospacing="1" w:line="240" w:lineRule="auto"/>
        <w:rPr>
          <w:rFonts w:asciiTheme="minorBidi" w:eastAsia="Times New Roman" w:hAnsiTheme="minorBidi" w:cs="Arial"/>
          <w:b/>
          <w:bCs/>
          <w:color w:val="EE0000"/>
          <w:sz w:val="28"/>
          <w:szCs w:val="28"/>
          <w:rtl/>
          <w:lang w:val="en-US"/>
        </w:rPr>
      </w:pPr>
      <w:r w:rsidRPr="00A32A54">
        <w:rPr>
          <w:rFonts w:asciiTheme="minorBidi" w:eastAsia="Times New Roman" w:hAnsiTheme="minorBidi" w:cs="Arial"/>
          <w:b/>
          <w:bCs/>
          <w:color w:val="EE0000"/>
          <w:sz w:val="28"/>
          <w:szCs w:val="28"/>
          <w:rtl/>
          <w:lang w:val="en-US"/>
        </w:rPr>
        <w:t>اليوم الخامس:</w:t>
      </w:r>
    </w:p>
    <w:p w14:paraId="545B6A5E" w14:textId="40097D02" w:rsidR="00A32A54" w:rsidRPr="00A32A54" w:rsidRDefault="00A32A54" w:rsidP="0085385F">
      <w:pPr>
        <w:bidi/>
        <w:spacing w:before="100" w:beforeAutospacing="1" w:after="100" w:afterAutospacing="1" w:line="240" w:lineRule="auto"/>
        <w:rPr>
          <w:rFonts w:asciiTheme="minorBidi" w:eastAsia="Times New Roman" w:hAnsiTheme="minorBidi"/>
          <w:b/>
          <w:bCs/>
          <w:color w:val="002060"/>
          <w:sz w:val="28"/>
          <w:szCs w:val="28"/>
          <w:rtl/>
          <w:lang w:val="en-US"/>
        </w:rPr>
      </w:pPr>
      <w:r w:rsidRPr="00A32A54">
        <w:rPr>
          <w:rFonts w:asciiTheme="minorBidi" w:eastAsia="Times New Roman" w:hAnsiTheme="minorBidi" w:cs="Arial"/>
          <w:b/>
          <w:bCs/>
          <w:color w:val="002060"/>
          <w:sz w:val="28"/>
          <w:szCs w:val="28"/>
          <w:rtl/>
          <w:lang w:val="en-US"/>
        </w:rPr>
        <w:t xml:space="preserve"> مختبر الابتكار المهني وصناعة نموذج "القائد المستدام الذكي</w:t>
      </w:r>
      <w:r w:rsidRPr="00A32A54">
        <w:rPr>
          <w:rFonts w:asciiTheme="minorBidi" w:eastAsia="Times New Roman" w:hAnsiTheme="minorBidi"/>
          <w:b/>
          <w:bCs/>
          <w:color w:val="002060"/>
          <w:sz w:val="28"/>
          <w:szCs w:val="28"/>
          <w:lang w:val="en-US"/>
        </w:rPr>
        <w:t>"</w:t>
      </w:r>
    </w:p>
    <w:p w14:paraId="4349DF66" w14:textId="4C1C0850" w:rsidR="00A32A54" w:rsidRPr="0085385F" w:rsidRDefault="00A32A54" w:rsidP="0085385F">
      <w:pPr>
        <w:bidi/>
        <w:spacing w:before="100" w:beforeAutospacing="1" w:after="100" w:afterAutospacing="1" w:line="240" w:lineRule="auto"/>
        <w:rPr>
          <w:rFonts w:asciiTheme="minorBidi" w:eastAsia="Times New Roman" w:hAnsiTheme="minorBidi"/>
          <w:b/>
          <w:bCs/>
          <w:sz w:val="28"/>
          <w:szCs w:val="28"/>
          <w:rtl/>
          <w:lang w:val="en-US"/>
        </w:rPr>
      </w:pPr>
      <w:r w:rsidRPr="00A32A54">
        <w:rPr>
          <w:rFonts w:asciiTheme="minorBidi" w:eastAsia="Times New Roman" w:hAnsiTheme="minorBidi" w:cs="Arial"/>
          <w:b/>
          <w:bCs/>
          <w:sz w:val="28"/>
          <w:szCs w:val="28"/>
          <w:rtl/>
          <w:lang w:val="en-US"/>
        </w:rPr>
        <w:t>التطبيق العملي وتصفير البيروقراطية في أنظمة الأداء والتميز المؤسسي</w:t>
      </w:r>
    </w:p>
    <w:p w14:paraId="632A5BF0" w14:textId="2CB8EFC4" w:rsidR="00A32A54" w:rsidRPr="0085385F" w:rsidRDefault="00A32A54">
      <w:pPr>
        <w:pStyle w:val="ListParagraph"/>
        <w:numPr>
          <w:ilvl w:val="0"/>
          <w:numId w:val="26"/>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تطوير خارطة الطريق التنفيذية لدمج مفاهيم</w:t>
      </w:r>
      <w:r w:rsidRPr="0085385F">
        <w:rPr>
          <w:rFonts w:asciiTheme="minorBidi" w:eastAsia="Times New Roman" w:hAnsiTheme="minorBidi"/>
          <w:sz w:val="28"/>
          <w:szCs w:val="28"/>
          <w:lang w:val="en-US"/>
        </w:rPr>
        <w:t xml:space="preserve"> ESG </w:t>
      </w:r>
      <w:r w:rsidRPr="0085385F">
        <w:rPr>
          <w:rFonts w:asciiTheme="minorBidi" w:eastAsia="Times New Roman" w:hAnsiTheme="minorBidi" w:cs="Arial"/>
          <w:sz w:val="28"/>
          <w:szCs w:val="28"/>
          <w:rtl/>
          <w:lang w:val="en-US"/>
        </w:rPr>
        <w:t>في العمليات اليومية بمرونة ورشاقة والنمو والتميز والسيادة والريادة</w:t>
      </w:r>
      <w:r w:rsidRPr="0085385F">
        <w:rPr>
          <w:rFonts w:asciiTheme="minorBidi" w:eastAsia="Times New Roman" w:hAnsiTheme="minorBidi"/>
          <w:sz w:val="28"/>
          <w:szCs w:val="28"/>
          <w:lang w:val="en-US"/>
        </w:rPr>
        <w:t>.</w:t>
      </w:r>
    </w:p>
    <w:p w14:paraId="41E9D696" w14:textId="374E4D9D" w:rsidR="00A32A54" w:rsidRPr="0085385F" w:rsidRDefault="00A32A54">
      <w:pPr>
        <w:pStyle w:val="ListParagraph"/>
        <w:numPr>
          <w:ilvl w:val="0"/>
          <w:numId w:val="26"/>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تصميم بروتوكولات الحوكمة الذكية الخاصة بـ "إدارة دورة حياة التقرير" لتصفير المسارات البيروقراطية والريادة والنمو</w:t>
      </w:r>
      <w:r w:rsidRPr="0085385F">
        <w:rPr>
          <w:rFonts w:asciiTheme="minorBidi" w:eastAsia="Times New Roman" w:hAnsiTheme="minorBidi"/>
          <w:sz w:val="28"/>
          <w:szCs w:val="28"/>
          <w:lang w:val="en-US"/>
        </w:rPr>
        <w:t>.</w:t>
      </w:r>
    </w:p>
    <w:p w14:paraId="40FE6F92" w14:textId="5380F3B5" w:rsidR="00A32A54" w:rsidRPr="0085385F" w:rsidRDefault="00A32A54">
      <w:pPr>
        <w:pStyle w:val="ListParagraph"/>
        <w:numPr>
          <w:ilvl w:val="0"/>
          <w:numId w:val="26"/>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منهجية صياغة ملفات التميز للمنافسة في الجوائز الوطنية مع التركيز على الابتكار في تصفير هدر الموارد والوقت</w:t>
      </w:r>
      <w:r w:rsidRPr="0085385F">
        <w:rPr>
          <w:rFonts w:asciiTheme="minorBidi" w:eastAsia="Times New Roman" w:hAnsiTheme="minorBidi"/>
          <w:sz w:val="28"/>
          <w:szCs w:val="28"/>
          <w:lang w:val="en-US"/>
        </w:rPr>
        <w:t>.</w:t>
      </w:r>
    </w:p>
    <w:p w14:paraId="4C3DBC03" w14:textId="68C5FEAA" w:rsidR="005B3205" w:rsidRPr="0085385F" w:rsidRDefault="00A32A54">
      <w:pPr>
        <w:pStyle w:val="ListParagraph"/>
        <w:numPr>
          <w:ilvl w:val="0"/>
          <w:numId w:val="26"/>
        </w:numPr>
        <w:bidi/>
        <w:spacing w:before="100" w:beforeAutospacing="1" w:after="100" w:afterAutospacing="1" w:line="240" w:lineRule="auto"/>
        <w:rPr>
          <w:rFonts w:asciiTheme="minorBidi" w:eastAsia="Times New Roman" w:hAnsiTheme="minorBidi"/>
          <w:sz w:val="28"/>
          <w:szCs w:val="28"/>
          <w:lang w:val="en-US"/>
        </w:rPr>
      </w:pPr>
      <w:r w:rsidRPr="0085385F">
        <w:rPr>
          <w:rFonts w:asciiTheme="minorBidi" w:eastAsia="Times New Roman" w:hAnsiTheme="minorBidi" w:cs="Arial"/>
          <w:sz w:val="28"/>
          <w:szCs w:val="28"/>
          <w:rtl/>
          <w:lang w:val="en-US"/>
        </w:rPr>
        <w:t>تمرين مختبر المحاكاة لإدارة المعضلات التقنية والأخلاقية (مثل تضارب معايير الربحية المالية مع أهداف الاستدامة).</w:t>
      </w:r>
    </w:p>
    <w:p w14:paraId="52B40A59" w14:textId="77777777" w:rsidR="0085385F" w:rsidRPr="0085385F" w:rsidRDefault="0085385F" w:rsidP="0085385F">
      <w:pPr>
        <w:pStyle w:val="ListParagraph"/>
        <w:bidi/>
        <w:spacing w:before="100" w:beforeAutospacing="1" w:after="100" w:afterAutospacing="1" w:line="240" w:lineRule="auto"/>
        <w:rPr>
          <w:rFonts w:asciiTheme="minorBidi" w:eastAsia="Times New Roman" w:hAnsiTheme="minorBidi"/>
          <w:sz w:val="28"/>
          <w:szCs w:val="28"/>
          <w:rtl/>
          <w:lang w:val="en-US"/>
        </w:rPr>
      </w:pPr>
    </w:p>
    <w:p w14:paraId="7AD8891A" w14:textId="01B0CF81" w:rsidR="006522FB" w:rsidRPr="00B93A21" w:rsidRDefault="006522FB" w:rsidP="00A32A54">
      <w:pPr>
        <w:shd w:val="clear" w:color="auto" w:fill="92D050"/>
        <w:bidi/>
        <w:ind w:left="-2" w:hanging="10"/>
        <w:rPr>
          <w:rFonts w:asciiTheme="minorBidi" w:hAnsiTheme="minorBidi"/>
          <w:sz w:val="32"/>
          <w:szCs w:val="32"/>
          <w:rtl/>
        </w:rPr>
      </w:pPr>
      <w:r w:rsidRPr="006522FB">
        <w:rPr>
          <w:rFonts w:asciiTheme="minorBidi" w:eastAsia="Arial" w:hAnsiTheme="minorBidi"/>
          <w:b/>
          <w:bCs/>
          <w:sz w:val="32"/>
          <w:szCs w:val="32"/>
          <w:rtl/>
        </w:rPr>
        <w:lastRenderedPageBreak/>
        <w:t>المخرجات الرئيسية للدورة</w:t>
      </w:r>
      <w:r w:rsidR="0001437F" w:rsidRPr="0001437F">
        <w:rPr>
          <w:rFonts w:asciiTheme="minorBidi" w:eastAsia="Arial" w:hAnsiTheme="minorBidi"/>
          <w:b/>
          <w:bCs/>
          <w:sz w:val="32"/>
          <w:szCs w:val="32"/>
          <w:rtl/>
        </w:rPr>
        <w:t xml:space="preserve">:   </w:t>
      </w:r>
    </w:p>
    <w:p w14:paraId="2BEE8B4F" w14:textId="57677A79" w:rsidR="00A32A54" w:rsidRPr="0085385F" w:rsidRDefault="00A32A54">
      <w:pPr>
        <w:pStyle w:val="ListParagraph"/>
        <w:numPr>
          <w:ilvl w:val="0"/>
          <w:numId w:val="27"/>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امتلاك استراتيجية حصانة مستدامة تضمن نزاهة التقارير بنسبة 100% والريادة والنمو والتميز والسيادة الوطنية الشاملة</w:t>
      </w:r>
      <w:r w:rsidRPr="0085385F">
        <w:rPr>
          <w:rFonts w:asciiTheme="minorBidi" w:eastAsia="Times New Roman" w:hAnsiTheme="minorBidi"/>
          <w:sz w:val="28"/>
          <w:szCs w:val="28"/>
          <w:lang w:val="en-US"/>
        </w:rPr>
        <w:t>.</w:t>
      </w:r>
    </w:p>
    <w:p w14:paraId="6AEA6C69" w14:textId="784DB00A" w:rsidR="00A32A54" w:rsidRPr="0085385F" w:rsidRDefault="00A32A54">
      <w:pPr>
        <w:pStyle w:val="ListParagraph"/>
        <w:numPr>
          <w:ilvl w:val="0"/>
          <w:numId w:val="27"/>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القدرة على هندسة بيئات عمل "خضراء وسيادية" بمرونة وتوافق مع متطلبات الريادة والتميز العالمي والسيادة الوطنية</w:t>
      </w:r>
      <w:r w:rsidRPr="0085385F">
        <w:rPr>
          <w:rFonts w:asciiTheme="minorBidi" w:eastAsia="Times New Roman" w:hAnsiTheme="minorBidi"/>
          <w:sz w:val="28"/>
          <w:szCs w:val="28"/>
          <w:lang w:val="en-US"/>
        </w:rPr>
        <w:t>.</w:t>
      </w:r>
    </w:p>
    <w:p w14:paraId="4BF8F139" w14:textId="51CB1E13" w:rsidR="00A32A54" w:rsidRPr="0085385F" w:rsidRDefault="00A32A54">
      <w:pPr>
        <w:pStyle w:val="ListParagraph"/>
        <w:numPr>
          <w:ilvl w:val="0"/>
          <w:numId w:val="27"/>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إتقان أدوات الرقابة الأخلاقية على أنظمة الأتمتة لضمان الشفافية وتصفير مخاطر الانحياز الرقمي والتميز والوضوح والنمو</w:t>
      </w:r>
      <w:r w:rsidRPr="0085385F">
        <w:rPr>
          <w:rFonts w:asciiTheme="minorBidi" w:eastAsia="Times New Roman" w:hAnsiTheme="minorBidi"/>
          <w:sz w:val="28"/>
          <w:szCs w:val="28"/>
          <w:lang w:val="en-US"/>
        </w:rPr>
        <w:t>.</w:t>
      </w:r>
    </w:p>
    <w:p w14:paraId="5E12FA2D" w14:textId="428A617F" w:rsidR="00A32A54" w:rsidRPr="0085385F" w:rsidRDefault="00A32A54">
      <w:pPr>
        <w:pStyle w:val="ListParagraph"/>
        <w:numPr>
          <w:ilvl w:val="0"/>
          <w:numId w:val="27"/>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بناء سجل ممارسات فضلى في إدارة بيانات الاستدامة يدعم اتخاذ القرار القيادي الآمن والمستدام والنمو الشامل والنزاهة</w:t>
      </w:r>
      <w:r w:rsidRPr="0085385F">
        <w:rPr>
          <w:rFonts w:asciiTheme="minorBidi" w:eastAsia="Times New Roman" w:hAnsiTheme="minorBidi"/>
          <w:sz w:val="28"/>
          <w:szCs w:val="28"/>
          <w:lang w:val="en-US"/>
        </w:rPr>
        <w:t>.</w:t>
      </w:r>
    </w:p>
    <w:p w14:paraId="715CC053" w14:textId="19147E58" w:rsidR="00E72CD6" w:rsidRPr="0085385F" w:rsidRDefault="00A32A54">
      <w:pPr>
        <w:pStyle w:val="ListParagraph"/>
        <w:numPr>
          <w:ilvl w:val="0"/>
          <w:numId w:val="27"/>
        </w:numPr>
        <w:bidi/>
        <w:spacing w:before="100" w:beforeAutospacing="1" w:after="100" w:afterAutospacing="1" w:line="240" w:lineRule="auto"/>
        <w:rPr>
          <w:rFonts w:asciiTheme="minorBidi" w:eastAsia="Times New Roman" w:hAnsiTheme="minorBidi"/>
          <w:sz w:val="28"/>
          <w:szCs w:val="28"/>
          <w:lang w:val="en-US"/>
        </w:rPr>
      </w:pPr>
      <w:r w:rsidRPr="0085385F">
        <w:rPr>
          <w:rFonts w:asciiTheme="minorBidi" w:eastAsia="Times New Roman" w:hAnsiTheme="minorBidi" w:cs="Arial"/>
          <w:sz w:val="28"/>
          <w:szCs w:val="28"/>
          <w:rtl/>
          <w:lang w:val="en-US"/>
        </w:rPr>
        <w:t>تحقيق جاهزية كاملة للمؤسسة والمسؤول للمنافسة في فئات التميز والريادة في الابتكار والسيادة والنزاهة والنمو الشامل.</w:t>
      </w:r>
    </w:p>
    <w:p w14:paraId="07F684F6" w14:textId="675BE875" w:rsidR="001E401D" w:rsidRPr="001E401D" w:rsidRDefault="0001437F" w:rsidP="0085385F">
      <w:pPr>
        <w:shd w:val="clear" w:color="auto" w:fill="92D050"/>
        <w:bidi/>
        <w:spacing w:line="240" w:lineRule="auto"/>
        <w:rPr>
          <w:rFonts w:asciiTheme="minorBidi" w:hAnsiTheme="minorBidi"/>
          <w:sz w:val="32"/>
          <w:szCs w:val="32"/>
        </w:rPr>
      </w:pPr>
      <w:r w:rsidRPr="0001437F">
        <w:rPr>
          <w:rFonts w:asciiTheme="minorBidi" w:eastAsia="Arial" w:hAnsiTheme="minorBidi"/>
          <w:b/>
          <w:bCs/>
          <w:sz w:val="32"/>
          <w:szCs w:val="32"/>
          <w:rtl/>
        </w:rPr>
        <w:t xml:space="preserve">الفئة المستهدفة:   </w:t>
      </w:r>
    </w:p>
    <w:p w14:paraId="78423478" w14:textId="2ECB2655" w:rsidR="00A32A54" w:rsidRPr="0085385F" w:rsidRDefault="00A32A54">
      <w:pPr>
        <w:pStyle w:val="ListParagraph"/>
        <w:numPr>
          <w:ilvl w:val="0"/>
          <w:numId w:val="28"/>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القيادات والمدراء الماليون، مدراء الاستدامة، رؤساء أقسام الموازنات والاستراتيجية، والسيادة والتميز والنزاهة والنمو</w:t>
      </w:r>
      <w:r w:rsidRPr="0085385F">
        <w:rPr>
          <w:rFonts w:asciiTheme="minorBidi" w:eastAsia="Times New Roman" w:hAnsiTheme="minorBidi"/>
          <w:sz w:val="28"/>
          <w:szCs w:val="28"/>
          <w:lang w:val="en-US"/>
        </w:rPr>
        <w:t>.</w:t>
      </w:r>
    </w:p>
    <w:p w14:paraId="25D9D49F" w14:textId="52B61832" w:rsidR="00A32A54" w:rsidRPr="0085385F" w:rsidRDefault="00A32A54">
      <w:pPr>
        <w:pStyle w:val="ListParagraph"/>
        <w:numPr>
          <w:ilvl w:val="0"/>
          <w:numId w:val="28"/>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مسؤولو التميز المؤسسي، مستشارو الحوكمة المالية، وفرق تصفير البيروقراطية في قطاع الاستدامة والتكنولوجيا والسيادة</w:t>
      </w:r>
      <w:r w:rsidRPr="0085385F">
        <w:rPr>
          <w:rFonts w:asciiTheme="minorBidi" w:eastAsia="Times New Roman" w:hAnsiTheme="minorBidi"/>
          <w:sz w:val="28"/>
          <w:szCs w:val="28"/>
          <w:lang w:val="en-US"/>
        </w:rPr>
        <w:t>.</w:t>
      </w:r>
    </w:p>
    <w:p w14:paraId="1BB674E4" w14:textId="734C5718" w:rsidR="00A32A54" w:rsidRPr="0085385F" w:rsidRDefault="00A32A54">
      <w:pPr>
        <w:pStyle w:val="ListParagraph"/>
        <w:numPr>
          <w:ilvl w:val="0"/>
          <w:numId w:val="28"/>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خبراء التخطيط المالي، محللو البيانات البيئية، ومستشارو الاستراتيجية في المنشآت السيادية والاتحادية والنمو والتميز</w:t>
      </w:r>
      <w:r w:rsidRPr="0085385F">
        <w:rPr>
          <w:rFonts w:asciiTheme="minorBidi" w:eastAsia="Times New Roman" w:hAnsiTheme="minorBidi"/>
          <w:sz w:val="28"/>
          <w:szCs w:val="28"/>
          <w:lang w:val="en-US"/>
        </w:rPr>
        <w:t>.</w:t>
      </w:r>
    </w:p>
    <w:p w14:paraId="7495FDDF" w14:textId="67243684" w:rsidR="00A32A54" w:rsidRPr="0085385F" w:rsidRDefault="00A32A54">
      <w:pPr>
        <w:pStyle w:val="ListParagraph"/>
        <w:numPr>
          <w:ilvl w:val="0"/>
          <w:numId w:val="28"/>
        </w:numPr>
        <w:bidi/>
        <w:spacing w:before="100" w:beforeAutospacing="1" w:after="100" w:afterAutospacing="1" w:line="240" w:lineRule="auto"/>
        <w:rPr>
          <w:rFonts w:asciiTheme="minorBidi" w:eastAsia="Times New Roman" w:hAnsiTheme="minorBidi"/>
          <w:sz w:val="28"/>
          <w:szCs w:val="28"/>
          <w:rtl/>
          <w:lang w:val="en-US"/>
        </w:rPr>
      </w:pPr>
      <w:r w:rsidRPr="0085385F">
        <w:rPr>
          <w:rFonts w:asciiTheme="minorBidi" w:eastAsia="Times New Roman" w:hAnsiTheme="minorBidi" w:cs="Arial"/>
          <w:sz w:val="28"/>
          <w:szCs w:val="28"/>
          <w:rtl/>
          <w:lang w:val="en-US"/>
        </w:rPr>
        <w:t>رؤساء فرق مشاريع "الاقتصاد الأخضر والتحول الرقمي" والكوادر المعنية بتطوير منظومات الأداء والريادة والتميز والسيادة</w:t>
      </w:r>
      <w:r w:rsidRPr="0085385F">
        <w:rPr>
          <w:rFonts w:asciiTheme="minorBidi" w:eastAsia="Times New Roman" w:hAnsiTheme="minorBidi"/>
          <w:sz w:val="28"/>
          <w:szCs w:val="28"/>
          <w:lang w:val="en-US"/>
        </w:rPr>
        <w:t>.</w:t>
      </w:r>
    </w:p>
    <w:p w14:paraId="73A7FA87" w14:textId="393952A4" w:rsidR="00E72CD6" w:rsidRPr="0085385F" w:rsidRDefault="00A32A54">
      <w:pPr>
        <w:pStyle w:val="ListParagraph"/>
        <w:numPr>
          <w:ilvl w:val="0"/>
          <w:numId w:val="28"/>
        </w:numPr>
        <w:bidi/>
        <w:spacing w:before="100" w:beforeAutospacing="1" w:after="100" w:afterAutospacing="1" w:line="240" w:lineRule="auto"/>
        <w:rPr>
          <w:rFonts w:asciiTheme="minorBidi" w:eastAsia="Times New Roman" w:hAnsiTheme="minorBidi"/>
          <w:sz w:val="28"/>
          <w:szCs w:val="28"/>
          <w:lang w:val="en-US"/>
        </w:rPr>
      </w:pPr>
      <w:r w:rsidRPr="0085385F">
        <w:rPr>
          <w:rFonts w:asciiTheme="minorBidi" w:eastAsia="Times New Roman" w:hAnsiTheme="minorBidi" w:cs="Arial"/>
          <w:sz w:val="28"/>
          <w:szCs w:val="28"/>
          <w:rtl/>
          <w:lang w:val="en-US"/>
        </w:rPr>
        <w:t>الكوادر الطموحة الساعية لامتلاك جدارات القائد المستدام في عصر الذكاء الاصطناعي والسيادة والنزاهة والتميز والنمو.</w:t>
      </w:r>
    </w:p>
    <w:p w14:paraId="6136363F" w14:textId="54C5F9DA" w:rsidR="006522FB" w:rsidRPr="00D209F9" w:rsidRDefault="00967670" w:rsidP="0085385F">
      <w:pPr>
        <w:shd w:val="clear" w:color="auto" w:fill="92D050"/>
        <w:bidi/>
        <w:spacing w:line="240" w:lineRule="auto"/>
        <w:rPr>
          <w:rFonts w:asciiTheme="minorBidi" w:hAnsiTheme="minorBidi"/>
          <w:sz w:val="32"/>
          <w:szCs w:val="32"/>
          <w:rtl/>
        </w:rPr>
      </w:pPr>
      <w:r w:rsidRPr="0001437F">
        <w:rPr>
          <w:rFonts w:asciiTheme="minorBidi" w:eastAsia="Arial" w:hAnsiTheme="minorBidi"/>
          <w:b/>
          <w:bCs/>
          <w:sz w:val="32"/>
          <w:szCs w:val="32"/>
          <w:rtl/>
        </w:rPr>
        <w:t xml:space="preserve">أساليب التدريب:   </w:t>
      </w:r>
    </w:p>
    <w:p w14:paraId="04E084F5" w14:textId="439C60B1" w:rsidR="00DF0C0B" w:rsidRPr="0001437F" w:rsidRDefault="006522FB" w:rsidP="0085385F">
      <w:pPr>
        <w:bidi/>
        <w:spacing w:line="240" w:lineRule="auto"/>
        <w:rPr>
          <w:rFonts w:asciiTheme="minorBidi" w:hAnsiTheme="minorBidi"/>
          <w:sz w:val="28"/>
          <w:szCs w:val="28"/>
        </w:rPr>
      </w:pPr>
      <w:r>
        <w:rPr>
          <w:rFonts w:asciiTheme="minorBidi" w:hAnsiTheme="minorBidi" w:hint="cs"/>
          <w:sz w:val="28"/>
          <w:szCs w:val="28"/>
          <w:rtl/>
        </w:rPr>
        <w:t>ي</w:t>
      </w:r>
      <w:r w:rsidR="00DF0C0B" w:rsidRPr="0001437F">
        <w:rPr>
          <w:rFonts w:asciiTheme="minorBidi" w:hAnsiTheme="minorBidi"/>
          <w:sz w:val="28"/>
          <w:szCs w:val="28"/>
          <w:rtl/>
        </w:rPr>
        <w:t xml:space="preserve">تم استخدام بعض من الأساليب التالية أو الكل حسب المتطلبات لكل تخصص : </w:t>
      </w:r>
    </w:p>
    <w:p w14:paraId="5273CEB5" w14:textId="100AAECC" w:rsidR="00F50FD0" w:rsidRPr="0001437F" w:rsidRDefault="00F50FD0" w:rsidP="0085385F">
      <w:pPr>
        <w:pStyle w:val="ListParagraph"/>
        <w:numPr>
          <w:ilvl w:val="0"/>
          <w:numId w:val="16"/>
        </w:numPr>
        <w:bidi/>
        <w:spacing w:line="240" w:lineRule="auto"/>
        <w:rPr>
          <w:rFonts w:asciiTheme="minorBidi" w:hAnsiTheme="minorBidi" w:cstheme="minorBidi"/>
          <w:sz w:val="28"/>
          <w:szCs w:val="28"/>
        </w:rPr>
      </w:pPr>
      <w:r w:rsidRPr="0001437F">
        <w:rPr>
          <w:rFonts w:asciiTheme="minorBidi" w:hAnsiTheme="minorBidi" w:cstheme="minorBidi"/>
          <w:sz w:val="28"/>
          <w:szCs w:val="28"/>
          <w:rtl/>
        </w:rPr>
        <w:t>دراسة الحالة المعقدة</w:t>
      </w:r>
      <w:r w:rsidRPr="0001437F">
        <w:rPr>
          <w:rFonts w:asciiTheme="minorBidi" w:hAnsiTheme="minorBidi" w:cstheme="minorBidi"/>
          <w:sz w:val="28"/>
          <w:szCs w:val="28"/>
        </w:rPr>
        <w:t xml:space="preserve"> (Complex Case Studies) </w:t>
      </w:r>
    </w:p>
    <w:p w14:paraId="3FCDCF72" w14:textId="2BB36647" w:rsidR="00F50FD0" w:rsidRPr="0001437F" w:rsidRDefault="00F50FD0" w:rsidP="0085385F">
      <w:pPr>
        <w:pStyle w:val="ListParagraph"/>
        <w:numPr>
          <w:ilvl w:val="0"/>
          <w:numId w:val="16"/>
        </w:numPr>
        <w:bidi/>
        <w:spacing w:line="240" w:lineRule="auto"/>
        <w:rPr>
          <w:rFonts w:asciiTheme="minorBidi" w:hAnsiTheme="minorBidi" w:cstheme="minorBidi"/>
          <w:sz w:val="28"/>
          <w:szCs w:val="28"/>
        </w:rPr>
      </w:pPr>
      <w:r w:rsidRPr="0001437F">
        <w:rPr>
          <w:rFonts w:asciiTheme="minorBidi" w:hAnsiTheme="minorBidi" w:cstheme="minorBidi"/>
          <w:sz w:val="28"/>
          <w:szCs w:val="28"/>
          <w:rtl/>
        </w:rPr>
        <w:t>المحاكاة والألعاب الاستراتيجية</w:t>
      </w:r>
      <w:r w:rsidRPr="0001437F">
        <w:rPr>
          <w:rFonts w:asciiTheme="minorBidi" w:hAnsiTheme="minorBidi" w:cstheme="minorBidi"/>
          <w:sz w:val="28"/>
          <w:szCs w:val="28"/>
        </w:rPr>
        <w:t xml:space="preserve"> (Simulation and War Gaming) </w:t>
      </w:r>
    </w:p>
    <w:p w14:paraId="559C0C26" w14:textId="11C45364" w:rsidR="00F50FD0" w:rsidRPr="0001437F" w:rsidRDefault="00F50FD0" w:rsidP="0085385F">
      <w:pPr>
        <w:pStyle w:val="ListParagraph"/>
        <w:numPr>
          <w:ilvl w:val="0"/>
          <w:numId w:val="16"/>
        </w:numPr>
        <w:bidi/>
        <w:spacing w:line="240" w:lineRule="auto"/>
        <w:rPr>
          <w:rFonts w:asciiTheme="minorBidi" w:hAnsiTheme="minorBidi" w:cstheme="minorBidi"/>
          <w:sz w:val="28"/>
          <w:szCs w:val="28"/>
        </w:rPr>
      </w:pPr>
      <w:r w:rsidRPr="0001437F">
        <w:rPr>
          <w:rFonts w:asciiTheme="minorBidi" w:hAnsiTheme="minorBidi" w:cstheme="minorBidi"/>
          <w:sz w:val="28"/>
          <w:szCs w:val="28"/>
          <w:rtl/>
        </w:rPr>
        <w:t>ورش العمل القائمة على التفكير التصميمي</w:t>
      </w:r>
      <w:r w:rsidRPr="0001437F">
        <w:rPr>
          <w:rFonts w:asciiTheme="minorBidi" w:hAnsiTheme="minorBidi" w:cstheme="minorBidi"/>
          <w:sz w:val="28"/>
          <w:szCs w:val="28"/>
        </w:rPr>
        <w:t xml:space="preserve"> (Design Thinking Workshops) </w:t>
      </w:r>
    </w:p>
    <w:p w14:paraId="5E8AEF6F" w14:textId="6B0F7618" w:rsidR="00F50FD0" w:rsidRPr="0001437F" w:rsidRDefault="00F50FD0" w:rsidP="0085385F">
      <w:pPr>
        <w:pStyle w:val="ListParagraph"/>
        <w:numPr>
          <w:ilvl w:val="0"/>
          <w:numId w:val="16"/>
        </w:numPr>
        <w:bidi/>
        <w:spacing w:line="240" w:lineRule="auto"/>
        <w:rPr>
          <w:rFonts w:asciiTheme="minorBidi" w:hAnsiTheme="minorBidi" w:cstheme="minorBidi"/>
          <w:sz w:val="28"/>
          <w:szCs w:val="28"/>
        </w:rPr>
      </w:pPr>
      <w:r w:rsidRPr="0001437F">
        <w:rPr>
          <w:rFonts w:asciiTheme="minorBidi" w:hAnsiTheme="minorBidi" w:cstheme="minorBidi"/>
          <w:sz w:val="28"/>
          <w:szCs w:val="28"/>
          <w:rtl/>
        </w:rPr>
        <w:t xml:space="preserve">حلقات النقاش مع </w:t>
      </w:r>
      <w:r w:rsidR="005E230F" w:rsidRPr="0001437F">
        <w:rPr>
          <w:rFonts w:asciiTheme="minorBidi" w:hAnsiTheme="minorBidi" w:cstheme="minorBidi"/>
          <w:sz w:val="28"/>
          <w:szCs w:val="28"/>
          <w:rtl/>
        </w:rPr>
        <w:t>خبير</w:t>
      </w:r>
      <w:r w:rsidRPr="0001437F">
        <w:rPr>
          <w:rFonts w:asciiTheme="minorBidi" w:hAnsiTheme="minorBidi" w:cstheme="minorBidi"/>
          <w:sz w:val="28"/>
          <w:szCs w:val="28"/>
          <w:rtl/>
        </w:rPr>
        <w:t xml:space="preserve"> من القطاعين العام </w:t>
      </w:r>
      <w:r w:rsidR="00342A93" w:rsidRPr="0001437F">
        <w:rPr>
          <w:rFonts w:asciiTheme="minorBidi" w:hAnsiTheme="minorBidi" w:cstheme="minorBidi"/>
          <w:sz w:val="28"/>
          <w:szCs w:val="28"/>
          <w:rtl/>
        </w:rPr>
        <w:t>أو</w:t>
      </w:r>
      <w:r w:rsidRPr="0001437F">
        <w:rPr>
          <w:rFonts w:asciiTheme="minorBidi" w:hAnsiTheme="minorBidi" w:cstheme="minorBidi"/>
          <w:sz w:val="28"/>
          <w:szCs w:val="28"/>
          <w:rtl/>
        </w:rPr>
        <w:t>الخاص</w:t>
      </w:r>
      <w:r w:rsidRPr="0001437F">
        <w:rPr>
          <w:rFonts w:asciiTheme="minorBidi" w:hAnsiTheme="minorBidi" w:cstheme="minorBidi"/>
          <w:sz w:val="28"/>
          <w:szCs w:val="28"/>
        </w:rPr>
        <w:t xml:space="preserve"> (Expert Panels).</w:t>
      </w:r>
    </w:p>
    <w:p w14:paraId="1310692B" w14:textId="64EF655B" w:rsidR="00F50FD0" w:rsidRPr="0001437F" w:rsidRDefault="00F50FD0" w:rsidP="0085385F">
      <w:pPr>
        <w:pStyle w:val="ListParagraph"/>
        <w:numPr>
          <w:ilvl w:val="0"/>
          <w:numId w:val="16"/>
        </w:numPr>
        <w:bidi/>
        <w:spacing w:line="240" w:lineRule="auto"/>
        <w:rPr>
          <w:rFonts w:asciiTheme="minorBidi" w:hAnsiTheme="minorBidi" w:cstheme="minorBidi"/>
          <w:sz w:val="28"/>
          <w:szCs w:val="28"/>
        </w:rPr>
      </w:pPr>
      <w:r w:rsidRPr="0001437F">
        <w:rPr>
          <w:rFonts w:asciiTheme="minorBidi" w:hAnsiTheme="minorBidi" w:cstheme="minorBidi"/>
          <w:sz w:val="28"/>
          <w:szCs w:val="28"/>
          <w:rtl/>
        </w:rPr>
        <w:t>المختبرات التقنية التفاعلية</w:t>
      </w:r>
      <w:r w:rsidRPr="0001437F">
        <w:rPr>
          <w:rFonts w:asciiTheme="minorBidi" w:hAnsiTheme="minorBidi" w:cstheme="minorBidi"/>
          <w:sz w:val="28"/>
          <w:szCs w:val="28"/>
        </w:rPr>
        <w:t xml:space="preserve"> (Interactive Technology Labs) </w:t>
      </w:r>
    </w:p>
    <w:p w14:paraId="779F430D" w14:textId="392D59A2" w:rsidR="00F50FD0" w:rsidRPr="0001437F" w:rsidRDefault="00F50FD0" w:rsidP="0085385F">
      <w:pPr>
        <w:pStyle w:val="ListParagraph"/>
        <w:numPr>
          <w:ilvl w:val="0"/>
          <w:numId w:val="16"/>
        </w:numPr>
        <w:bidi/>
        <w:spacing w:line="240" w:lineRule="auto"/>
        <w:rPr>
          <w:rFonts w:asciiTheme="minorBidi" w:hAnsiTheme="minorBidi" w:cstheme="minorBidi"/>
          <w:sz w:val="28"/>
          <w:szCs w:val="28"/>
          <w:lang w:val="en-AE"/>
        </w:rPr>
      </w:pPr>
      <w:r w:rsidRPr="0001437F">
        <w:rPr>
          <w:rFonts w:asciiTheme="minorBidi" w:hAnsiTheme="minorBidi" w:cstheme="minorBidi"/>
          <w:sz w:val="28"/>
          <w:szCs w:val="28"/>
          <w:rtl/>
        </w:rPr>
        <w:t>التعلم من الأقران عبر الجهات الحكومية</w:t>
      </w:r>
      <w:r w:rsidRPr="0001437F">
        <w:rPr>
          <w:rFonts w:asciiTheme="minorBidi" w:hAnsiTheme="minorBidi" w:cstheme="minorBidi"/>
          <w:sz w:val="28"/>
          <w:szCs w:val="28"/>
        </w:rPr>
        <w:t xml:space="preserve"> (Inter-Agency Peer Learning) </w:t>
      </w:r>
    </w:p>
    <w:p w14:paraId="2304A009" w14:textId="49652285" w:rsidR="00CE7C02" w:rsidRPr="00D209F9" w:rsidRDefault="00F50FD0" w:rsidP="0085385F">
      <w:pPr>
        <w:pStyle w:val="ListParagraph"/>
        <w:numPr>
          <w:ilvl w:val="0"/>
          <w:numId w:val="16"/>
        </w:numPr>
        <w:bidi/>
        <w:spacing w:line="240" w:lineRule="auto"/>
        <w:rPr>
          <w:rFonts w:asciiTheme="minorBidi" w:hAnsiTheme="minorBidi" w:cstheme="minorBidi"/>
          <w:sz w:val="28"/>
          <w:szCs w:val="28"/>
        </w:rPr>
      </w:pPr>
      <w:bookmarkStart w:id="0" w:name="_Hlk201613673"/>
      <w:r w:rsidRPr="0001437F">
        <w:rPr>
          <w:rFonts w:asciiTheme="minorBidi" w:hAnsiTheme="minorBidi" w:cstheme="minorBidi"/>
          <w:sz w:val="28"/>
          <w:szCs w:val="28"/>
          <w:rtl/>
        </w:rPr>
        <w:t>نهج التعلم المدمج والمستمر</w:t>
      </w:r>
      <w:r w:rsidRPr="0001437F">
        <w:rPr>
          <w:rFonts w:asciiTheme="minorBidi" w:hAnsiTheme="minorBidi" w:cstheme="minorBidi"/>
          <w:sz w:val="28"/>
          <w:szCs w:val="28"/>
        </w:rPr>
        <w:t xml:space="preserve"> (Blended &amp; Continuous Learning Approach) </w:t>
      </w:r>
      <w:bookmarkEnd w:id="0"/>
    </w:p>
    <w:sectPr w:rsidR="00CE7C02" w:rsidRPr="00D209F9" w:rsidSect="00866BE6">
      <w:headerReference w:type="even" r:id="rId16"/>
      <w:headerReference w:type="default" r:id="rId17"/>
      <w:footerReference w:type="even" r:id="rId18"/>
      <w:footerReference w:type="default" r:id="rId19"/>
      <w:headerReference w:type="first" r:id="rId20"/>
      <w:footerReference w:type="first" r:id="rId21"/>
      <w:pgSz w:w="11906" w:h="16838"/>
      <w:pgMar w:top="1890" w:right="1440" w:bottom="1440" w:left="1440" w:header="142" w:footer="261"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1DE742" w14:textId="77777777" w:rsidR="005C5164" w:rsidRDefault="005C5164" w:rsidP="00146D25">
      <w:pPr>
        <w:spacing w:after="0" w:line="240" w:lineRule="auto"/>
      </w:pPr>
      <w:r>
        <w:separator/>
      </w:r>
    </w:p>
  </w:endnote>
  <w:endnote w:type="continuationSeparator" w:id="0">
    <w:p w14:paraId="3FD915C2" w14:textId="77777777" w:rsidR="005C5164" w:rsidRDefault="005C5164" w:rsidP="00146D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ngsana New">
    <w:panose1 w:val="02020603050405020304"/>
    <w:charset w:val="DE"/>
    <w:family w:val="roman"/>
    <w:pitch w:val="variable"/>
    <w:sig w:usb0="81000003" w:usb1="00000000" w:usb2="00000000" w:usb3="00000000" w:csb0="00010001" w:csb1="00000000"/>
  </w:font>
  <w:font w:name="Helvetica">
    <w:panose1 w:val="020B0604020202020204"/>
    <w:charset w:val="00"/>
    <w:family w:val="swiss"/>
    <w:pitch w:val="variable"/>
    <w:sig w:usb0="00000007" w:usb1="00000000" w:usb2="00000000" w:usb3="00000000" w:csb0="00000093" w:csb1="00000000"/>
  </w:font>
  <w:font w:name="ヒラギノ角ゴ Pro W3">
    <w:altName w:val="Yu Gothic"/>
    <w:charset w:val="80"/>
    <w:family w:val="auto"/>
    <w:pitch w:val="variable"/>
    <w:sig w:usb0="E00002FF" w:usb1="7AC7FFFF" w:usb2="00000012" w:usb3="00000000" w:csb0="0002000D" w:csb1="00000000"/>
  </w:font>
  <w:font w:name="MS Mincho">
    <w:altName w:val="ＭＳ 明朝"/>
    <w:panose1 w:val="02020609040205080304"/>
    <w:charset w:val="80"/>
    <w:family w:val="modern"/>
    <w:pitch w:val="fixed"/>
    <w:sig w:usb0="E00002FF" w:usb1="6AC7FDFB" w:usb2="08000012" w:usb3="00000000" w:csb0="0002009F" w:csb1="00000000"/>
  </w:font>
  <w:font w:name="Helvetica Neue">
    <w:altName w:val="Arial"/>
    <w:charset w:val="00"/>
    <w:family w:val="roman"/>
    <w:pitch w:val="default"/>
  </w:font>
  <w:font w:name="ae_Nada">
    <w:altName w:val="Sakkal Majalla"/>
    <w:charset w:val="00"/>
    <w:family w:val="roman"/>
    <w:pitch w:val="variable"/>
    <w:sig w:usb0="800020AF" w:usb1="C000204A" w:usb2="00000008" w:usb3="00000000" w:csb0="0000004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4D2E3" w14:textId="77777777" w:rsidR="00FE0EDC" w:rsidRDefault="00FE0E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E146E" w14:textId="30E3F3B1" w:rsidR="00146D25" w:rsidRPr="00146D25" w:rsidRDefault="00FE0EDC" w:rsidP="00146D25">
    <w:pPr>
      <w:tabs>
        <w:tab w:val="center" w:pos="4153"/>
        <w:tab w:val="right" w:pos="8306"/>
      </w:tabs>
      <w:bidi/>
      <w:spacing w:after="0" w:line="240" w:lineRule="auto"/>
      <w:jc w:val="center"/>
      <w:rPr>
        <w:rFonts w:ascii="Garamond" w:eastAsia="Times New Roman" w:hAnsi="Garamond" w:cs="Simplified Arabic"/>
        <w:noProof/>
        <w:color w:val="000000"/>
        <w:sz w:val="28"/>
        <w:szCs w:val="28"/>
        <w:rtl/>
        <w:lang w:val="en-US" w:eastAsia="ar-SA" w:bidi="ar-SY"/>
      </w:rPr>
    </w:pPr>
    <w:r w:rsidRPr="00146D25">
      <w:rPr>
        <w:rFonts w:ascii="ae_Nada" w:eastAsia="Times New Roman" w:hAnsi="ae_Nada" w:cs="ae_Nada"/>
        <w:b/>
        <w:bCs/>
        <w:noProof/>
        <w:sz w:val="28"/>
        <w:szCs w:val="28"/>
        <w:rtl/>
        <w:lang w:val="ar-AE" w:eastAsia="ar-SA" w:bidi="ar-AE"/>
      </w:rPr>
      <mc:AlternateContent>
        <mc:Choice Requires="wps">
          <w:drawing>
            <wp:anchor distT="0" distB="0" distL="114300" distR="114300" simplePos="0" relativeHeight="251663360" behindDoc="0" locked="0" layoutInCell="1" allowOverlap="1" wp14:anchorId="6B3A5487" wp14:editId="2E179BCF">
              <wp:simplePos x="0" y="0"/>
              <wp:positionH relativeFrom="margin">
                <wp:posOffset>94615</wp:posOffset>
              </wp:positionH>
              <wp:positionV relativeFrom="margin">
                <wp:posOffset>8886825</wp:posOffset>
              </wp:positionV>
              <wp:extent cx="257175" cy="485775"/>
              <wp:effectExtent l="0" t="0" r="9525" b="9525"/>
              <wp:wrapSquare wrapText="bothSides"/>
              <wp:docPr id="175942512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57175" cy="4857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1E46B8" w14:textId="77777777" w:rsidR="00146D25" w:rsidRDefault="00146D25" w:rsidP="00146D25">
                          <w:r>
                            <w:fldChar w:fldCharType="begin"/>
                          </w:r>
                          <w:r>
                            <w:instrText xml:space="preserve"> PAGE   \* MERGEFORMAT </w:instrText>
                          </w:r>
                          <w:r>
                            <w:fldChar w:fldCharType="separate"/>
                          </w:r>
                          <w:r>
                            <w:t>3</w:t>
                          </w:r>
                          <w: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3A5487" id="Rectangle 14" o:spid="_x0000_s1033" style="position:absolute;left:0;text-align:left;margin-left:7.45pt;margin-top:699.75pt;width:20.25pt;height:38.25pt;flip:x;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" stroked="f">
              <v:textbox>
                <w:txbxContent>
                  <w:p w14:paraId="541E46B8" w14:textId="77777777" w:rsidR="00146D25" w:rsidRDefault="00146D25" w:rsidP="00146D25">
                    <w:r>
                      <w:fldChar w:fldCharType="begin"/>
                    </w:r>
                    <w:r>
                      <w:instrText xml:space="preserve"> PAGE   \* MERGEFORMAT </w:instrText>
                    </w:r>
                    <w:r>
                      <w:fldChar w:fldCharType="separate"/>
                    </w:r>
                    <w:r>
                      <w:t>3</w:t>
                    </w:r>
                    <w:r>
                      <w:fldChar w:fldCharType="end"/>
                    </w:r>
                  </w:p>
                </w:txbxContent>
              </v:textbox>
              <w10:wrap type="square" anchorx="margin" anchory="margin"/>
            </v:rect>
          </w:pict>
        </mc:Fallback>
      </mc:AlternateContent>
    </w:r>
    <w:r w:rsidR="00DF0C0B" w:rsidRPr="00146D25">
      <w:rPr>
        <w:rFonts w:ascii="ae_Nada" w:eastAsia="Times New Roman" w:hAnsi="ae_Nada" w:cs="ae_Nada"/>
        <w:b/>
        <w:bCs/>
        <w:noProof/>
        <w:sz w:val="28"/>
        <w:szCs w:val="28"/>
        <w:rtl/>
        <w:lang w:val="ar-AE" w:eastAsia="ar-SA" w:bidi="ar-AE"/>
      </w:rPr>
      <mc:AlternateContent>
        <mc:Choice Requires="wps">
          <w:drawing>
            <wp:anchor distT="0" distB="0" distL="114300" distR="114300" simplePos="0" relativeHeight="251662336" behindDoc="0" locked="0" layoutInCell="1" allowOverlap="1" wp14:anchorId="4A8867CB" wp14:editId="65166AA0">
              <wp:simplePos x="0" y="0"/>
              <wp:positionH relativeFrom="column">
                <wp:posOffset>3390900</wp:posOffset>
              </wp:positionH>
              <wp:positionV relativeFrom="paragraph">
                <wp:posOffset>16510</wp:posOffset>
              </wp:positionV>
              <wp:extent cx="3931920" cy="637540"/>
              <wp:effectExtent l="0" t="0" r="0" b="0"/>
              <wp:wrapNone/>
              <wp:docPr id="252732698"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1920" cy="637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45F761" w14:textId="312AD2F4" w:rsidR="00146D25" w:rsidRPr="001D7E40" w:rsidRDefault="004507E9" w:rsidP="00146D25">
                          <w:pPr>
                            <w:rPr>
                              <w:sz w:val="40"/>
                              <w:szCs w:val="40"/>
                            </w:rPr>
                          </w:pPr>
                          <w:r w:rsidRPr="001D7E40">
                            <w:rPr>
                              <w:rFonts w:ascii="ae_Nada" w:hAnsi="ae_Nada" w:cs="ae_Nada"/>
                              <w:sz w:val="26"/>
                              <w:szCs w:val="26"/>
                              <w:lang w:bidi="ar-AE"/>
                            </w:rPr>
                            <w:t>Quality in Gulf Distinction and Innovation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8867CB" id="Rectangle 13" o:spid="_x0000_s1034" style="position:absolute;left:0;text-align:left;margin-left:267pt;margin-top:1.3pt;width:309.6pt;height:50.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" stroked="f">
              <v:textbox>
                <w:txbxContent>
                  <w:p w14:paraId="5A45F761" w14:textId="312AD2F4" w:rsidR="00146D25" w:rsidRPr="001D7E40" w:rsidRDefault="004507E9" w:rsidP="00146D25">
                    <w:pPr>
                      <w:rPr>
                        <w:sz w:val="40"/>
                        <w:szCs w:val="40"/>
                      </w:rPr>
                    </w:pPr>
                    <w:r w:rsidRPr="001D7E40">
                      <w:rPr>
                        <w:rFonts w:ascii="ae_Nada" w:hAnsi="ae_Nada" w:cs="ae_Nada"/>
                        <w:sz w:val="26"/>
                        <w:szCs w:val="26"/>
                        <w:lang w:bidi="ar-AE"/>
                      </w:rPr>
                      <w:t>Quality in Gulf Distinction and Innovation</w:t>
                    </w:r>
                  </w:p>
                </w:txbxContent>
              </v:textbox>
            </v:rect>
          </w:pict>
        </mc:Fallback>
      </mc:AlternateContent>
    </w:r>
    <w:r w:rsidR="00146D25" w:rsidRPr="00146D25">
      <w:rPr>
        <w:rFonts w:ascii="ae_Nada" w:eastAsia="Times New Roman" w:hAnsi="ae_Nada" w:cs="ae_Nada" w:hint="cs"/>
        <w:b/>
        <w:bCs/>
        <w:noProof/>
        <w:sz w:val="28"/>
        <w:szCs w:val="28"/>
        <w:rtl/>
        <w:lang w:val="en-US" w:eastAsia="ar-SA" w:bidi="ar-AE"/>
      </w:rPr>
      <w:t xml:space="preserve">  </w:t>
    </w:r>
  </w:p>
  <w:p w14:paraId="770275D5" w14:textId="77777777" w:rsidR="00146D25" w:rsidRDefault="00146D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AFEDC" w14:textId="77777777" w:rsidR="00FE0EDC" w:rsidRDefault="00FE0E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10883" w14:textId="77777777" w:rsidR="005C5164" w:rsidRDefault="005C5164" w:rsidP="00146D25">
      <w:pPr>
        <w:spacing w:after="0" w:line="240" w:lineRule="auto"/>
      </w:pPr>
      <w:r>
        <w:separator/>
      </w:r>
    </w:p>
  </w:footnote>
  <w:footnote w:type="continuationSeparator" w:id="0">
    <w:p w14:paraId="0A729258" w14:textId="77777777" w:rsidR="005C5164" w:rsidRDefault="005C5164" w:rsidP="00146D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4000A4" w14:textId="77777777" w:rsidR="00FE0EDC" w:rsidRDefault="00FE0E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16304" w14:textId="74C63AFC" w:rsidR="00146D25" w:rsidRPr="00DF0C0B" w:rsidRDefault="00146D25" w:rsidP="00146D25">
    <w:pPr>
      <w:pStyle w:val="Header"/>
      <w:tabs>
        <w:tab w:val="clear" w:pos="8306"/>
      </w:tabs>
      <w:ind w:right="-472" w:hanging="709"/>
      <w:rPr>
        <w:sz w:val="32"/>
        <w:szCs w:val="32"/>
      </w:rPr>
    </w:pPr>
    <w:r w:rsidRPr="00DF0C0B">
      <w:rPr>
        <w:noProof/>
        <w:sz w:val="28"/>
        <w:szCs w:val="28"/>
      </w:rPr>
      <mc:AlternateContent>
        <mc:Choice Requires="wps">
          <w:drawing>
            <wp:anchor distT="0" distB="0" distL="114300" distR="114300" simplePos="0" relativeHeight="251664384" behindDoc="0" locked="0" layoutInCell="1" allowOverlap="1" wp14:anchorId="7A9F278E" wp14:editId="46BD678D">
              <wp:simplePos x="0" y="0"/>
              <wp:positionH relativeFrom="page">
                <wp:posOffset>333375</wp:posOffset>
              </wp:positionH>
              <wp:positionV relativeFrom="page">
                <wp:posOffset>323850</wp:posOffset>
              </wp:positionV>
              <wp:extent cx="6858000" cy="9753600"/>
              <wp:effectExtent l="19050" t="19050" r="19050" b="1905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9753600"/>
                      </a:xfrm>
                      <a:prstGeom prst="rect">
                        <a:avLst/>
                      </a:prstGeom>
                      <a:solidFill>
                        <a:srgbClr val="FFFFFF"/>
                      </a:solidFill>
                      <a:ln w="38100" cmpd="dbl">
                        <a:solidFill>
                          <a:srgbClr val="000000"/>
                        </a:solidFill>
                        <a:miter lim="800000"/>
                        <a:headEnd/>
                        <a:tailEnd/>
                      </a:ln>
                    </wps:spPr>
                    <wps:txbx>
                      <w:txbxContent>
                        <w:p w14:paraId="59B7AA05" w14:textId="77777777" w:rsidR="00146D25" w:rsidRDefault="00146D25" w:rsidP="00146D25">
                          <w:r w:rsidRPr="00146D25">
                            <w:rPr>
                              <w:noProof/>
                            </w:rPr>
                            <w:drawing>
                              <wp:inline distT="0" distB="0" distL="0" distR="0" wp14:anchorId="4130126D" wp14:editId="6C3FC187">
                                <wp:extent cx="885825" cy="904875"/>
                                <wp:effectExtent l="0" t="0" r="9525" b="9525"/>
                                <wp:docPr id="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582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9F278E" id="Rectangle 17" o:spid="_x0000_s1032" style="position:absolute;margin-left:26.25pt;margin-top:25.5pt;width:540pt;height:768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" strokeweight="3pt">
              <v:stroke linestyle="thinThin"/>
              <v:textbox>
                <w:txbxContent>
                  <w:p w14:paraId="59B7AA05" w14:textId="77777777" w:rsidR="00146D25" w:rsidRDefault="00146D25" w:rsidP="00146D25">
                    <w:r w:rsidRPr="00146D25">
                      <w:rPr>
                        <w:noProof/>
                      </w:rPr>
                      <w:drawing>
                        <wp:inline distT="0" distB="0" distL="0" distR="0" wp14:anchorId="4130126D" wp14:editId="6C3FC187">
                          <wp:extent cx="885825" cy="904875"/>
                          <wp:effectExtent l="0" t="0" r="9525" b="9525"/>
                          <wp:docPr id="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85825" cy="904875"/>
                                  </a:xfrm>
                                  <a:prstGeom prst="rect">
                                    <a:avLst/>
                                  </a:prstGeom>
                                  <a:noFill/>
                                  <a:ln>
                                    <a:noFill/>
                                  </a:ln>
                                </pic:spPr>
                              </pic:pic>
                            </a:graphicData>
                          </a:graphic>
                        </wp:inline>
                      </w:drawing>
                    </w:r>
                  </w:p>
                </w:txbxContent>
              </v:textbox>
              <w10:wrap anchorx="page" anchory="page"/>
            </v:rect>
          </w:pict>
        </mc:Fallback>
      </mc:AlternateContent>
    </w:r>
    <w:r w:rsidRPr="00DF0C0B">
      <w:rPr>
        <w:rFonts w:ascii="ae_Nada" w:hAnsi="ae_Nada" w:cs="ae_Nada"/>
        <w:sz w:val="28"/>
        <w:szCs w:val="28"/>
        <w:lang w:bidi="ar-AE"/>
      </w:rPr>
      <w:t>Al-Maliki</w:t>
    </w:r>
    <w:r w:rsidR="00DF0C0B" w:rsidRPr="00DF0C0B">
      <w:rPr>
        <w:rFonts w:ascii="ae_Nada" w:hAnsi="ae_Nada" w:cs="ae_Nada"/>
        <w:sz w:val="28"/>
        <w:szCs w:val="28"/>
        <w:lang w:val="en-US" w:bidi="ar-AE"/>
      </w:rPr>
      <w:t xml:space="preserve"> Group</w:t>
    </w:r>
    <w:r w:rsidRPr="00DF0C0B">
      <w:rPr>
        <w:rFonts w:ascii="ae_Nada" w:hAnsi="ae_Nada" w:cs="ae_Nada"/>
        <w:sz w:val="28"/>
        <w:szCs w:val="28"/>
        <w:lang w:bidi="ar-AE"/>
      </w:rPr>
      <w:t xml:space="preserve"> </w:t>
    </w:r>
    <w:r w:rsidR="00451E14" w:rsidRPr="00DF0C0B">
      <w:rPr>
        <w:rFonts w:ascii="ae_Nada" w:hAnsi="ae_Nada" w:cs="ae_Nada"/>
        <w:sz w:val="28"/>
        <w:szCs w:val="28"/>
        <w:lang w:bidi="ar-AE"/>
      </w:rPr>
      <w:t xml:space="preserve">For </w:t>
    </w:r>
    <w:r w:rsidRPr="00DF0C0B">
      <w:rPr>
        <w:rFonts w:ascii="ae_Nada" w:hAnsi="ae_Nada" w:cs="ae_Nada"/>
        <w:sz w:val="28"/>
        <w:szCs w:val="28"/>
        <w:lang w:bidi="ar-AE"/>
      </w:rPr>
      <w:t xml:space="preserve">Training &amp; Development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003CD" w14:textId="77777777" w:rsidR="00FE0EDC" w:rsidRDefault="00FE0E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visibility:visible" o:bullet="t">
        <v:imagedata r:id="rId1" o:title=""/>
      </v:shape>
    </w:pict>
  </w:numPicBullet>
  <w:abstractNum w:abstractNumId="0" w15:restartNumberingAfterBreak="0">
    <w:nsid w:val="FFFFFF82"/>
    <w:multiLevelType w:val="singleLevel"/>
    <w:tmpl w:val="31EA68CE"/>
    <w:lvl w:ilvl="0">
      <w:start w:val="1"/>
      <w:numFmt w:val="chosung"/>
      <w:pStyle w:val="ListBullet3"/>
      <w:lvlText w:val=""/>
      <w:lvlJc w:val="center"/>
      <w:pPr>
        <w:tabs>
          <w:tab w:val="num" w:pos="206"/>
        </w:tabs>
        <w:ind w:left="206" w:hanging="360"/>
      </w:pPr>
      <w:rPr>
        <w:rFonts w:ascii="Symbol" w:hAnsi="Symbol" w:cs="Times New Roman" w:hint="default"/>
      </w:rPr>
    </w:lvl>
  </w:abstractNum>
  <w:abstractNum w:abstractNumId="1" w15:restartNumberingAfterBreak="0">
    <w:nsid w:val="FFFFFF83"/>
    <w:multiLevelType w:val="singleLevel"/>
    <w:tmpl w:val="B9129E34"/>
    <w:lvl w:ilvl="0">
      <w:start w:val="1"/>
      <w:numFmt w:val="chosung"/>
      <w:pStyle w:val="ListBullet2"/>
      <w:lvlText w:val=""/>
      <w:lvlJc w:val="center"/>
      <w:pPr>
        <w:tabs>
          <w:tab w:val="num" w:pos="643"/>
        </w:tabs>
        <w:ind w:left="643" w:hanging="360"/>
      </w:pPr>
      <w:rPr>
        <w:rFonts w:ascii="Symbol" w:hAnsi="Symbol" w:cs="Times New Roman" w:hint="default"/>
      </w:rPr>
    </w:lvl>
  </w:abstractNum>
  <w:abstractNum w:abstractNumId="2" w15:restartNumberingAfterBreak="0">
    <w:nsid w:val="02D716BF"/>
    <w:multiLevelType w:val="hybridMultilevel"/>
    <w:tmpl w:val="BA40C0AC"/>
    <w:styleLink w:val="Bullets"/>
    <w:lvl w:ilvl="0" w:tplc="402EA212">
      <w:start w:val="1"/>
      <w:numFmt w:val="bullet"/>
      <w:lvlText w:val="•"/>
      <w:lvlJc w:val="left"/>
      <w:pPr>
        <w:ind w:left="462" w:hanging="174"/>
      </w:pPr>
      <w:rPr>
        <w:rFonts w:hAnsi="Arial Unicode MS"/>
        <w:caps w:val="0"/>
        <w:smallCaps w:val="0"/>
        <w:strike w:val="0"/>
        <w:dstrike w:val="0"/>
        <w:outline w:val="0"/>
        <w:emboss w:val="0"/>
        <w:imprint w:val="0"/>
        <w:spacing w:val="0"/>
        <w:w w:val="100"/>
        <w:kern w:val="0"/>
        <w:position w:val="0"/>
        <w:highlight w:val="none"/>
        <w:vertAlign w:val="baseline"/>
      </w:rPr>
    </w:lvl>
    <w:lvl w:ilvl="1" w:tplc="0D0865FC">
      <w:start w:val="1"/>
      <w:numFmt w:val="bullet"/>
      <w:lvlText w:val="•"/>
      <w:lvlJc w:val="left"/>
      <w:pPr>
        <w:ind w:left="1062" w:hanging="174"/>
      </w:pPr>
      <w:rPr>
        <w:rFonts w:hAnsi="Arial Unicode MS"/>
        <w:caps w:val="0"/>
        <w:smallCaps w:val="0"/>
        <w:strike w:val="0"/>
        <w:dstrike w:val="0"/>
        <w:outline w:val="0"/>
        <w:emboss w:val="0"/>
        <w:imprint w:val="0"/>
        <w:spacing w:val="0"/>
        <w:w w:val="100"/>
        <w:kern w:val="0"/>
        <w:position w:val="0"/>
        <w:highlight w:val="none"/>
        <w:vertAlign w:val="baseline"/>
      </w:rPr>
    </w:lvl>
    <w:lvl w:ilvl="2" w:tplc="D3668AB8">
      <w:start w:val="1"/>
      <w:numFmt w:val="bullet"/>
      <w:lvlText w:val="•"/>
      <w:lvlJc w:val="left"/>
      <w:pPr>
        <w:ind w:left="1662" w:hanging="174"/>
      </w:pPr>
      <w:rPr>
        <w:rFonts w:hAnsi="Arial Unicode MS"/>
        <w:caps w:val="0"/>
        <w:smallCaps w:val="0"/>
        <w:strike w:val="0"/>
        <w:dstrike w:val="0"/>
        <w:outline w:val="0"/>
        <w:emboss w:val="0"/>
        <w:imprint w:val="0"/>
        <w:spacing w:val="0"/>
        <w:w w:val="100"/>
        <w:kern w:val="0"/>
        <w:position w:val="0"/>
        <w:highlight w:val="none"/>
        <w:vertAlign w:val="baseline"/>
      </w:rPr>
    </w:lvl>
    <w:lvl w:ilvl="3" w:tplc="1F6CDBC6">
      <w:start w:val="1"/>
      <w:numFmt w:val="bullet"/>
      <w:lvlText w:val="•"/>
      <w:lvlJc w:val="left"/>
      <w:pPr>
        <w:ind w:left="2262" w:hanging="174"/>
      </w:pPr>
      <w:rPr>
        <w:rFonts w:hAnsi="Arial Unicode MS"/>
        <w:caps w:val="0"/>
        <w:smallCaps w:val="0"/>
        <w:strike w:val="0"/>
        <w:dstrike w:val="0"/>
        <w:outline w:val="0"/>
        <w:emboss w:val="0"/>
        <w:imprint w:val="0"/>
        <w:spacing w:val="0"/>
        <w:w w:val="100"/>
        <w:kern w:val="0"/>
        <w:position w:val="0"/>
        <w:highlight w:val="none"/>
        <w:vertAlign w:val="baseline"/>
      </w:rPr>
    </w:lvl>
    <w:lvl w:ilvl="4" w:tplc="FCA863A4">
      <w:start w:val="1"/>
      <w:numFmt w:val="bullet"/>
      <w:lvlText w:val="•"/>
      <w:lvlJc w:val="left"/>
      <w:pPr>
        <w:ind w:left="2862" w:hanging="174"/>
      </w:pPr>
      <w:rPr>
        <w:rFonts w:hAnsi="Arial Unicode MS"/>
        <w:caps w:val="0"/>
        <w:smallCaps w:val="0"/>
        <w:strike w:val="0"/>
        <w:dstrike w:val="0"/>
        <w:outline w:val="0"/>
        <w:emboss w:val="0"/>
        <w:imprint w:val="0"/>
        <w:spacing w:val="0"/>
        <w:w w:val="100"/>
        <w:kern w:val="0"/>
        <w:position w:val="0"/>
        <w:highlight w:val="none"/>
        <w:vertAlign w:val="baseline"/>
      </w:rPr>
    </w:lvl>
    <w:lvl w:ilvl="5" w:tplc="F0F20A9E">
      <w:start w:val="1"/>
      <w:numFmt w:val="bullet"/>
      <w:lvlText w:val="•"/>
      <w:lvlJc w:val="left"/>
      <w:pPr>
        <w:ind w:left="3462" w:hanging="174"/>
      </w:pPr>
      <w:rPr>
        <w:rFonts w:hAnsi="Arial Unicode MS"/>
        <w:caps w:val="0"/>
        <w:smallCaps w:val="0"/>
        <w:strike w:val="0"/>
        <w:dstrike w:val="0"/>
        <w:outline w:val="0"/>
        <w:emboss w:val="0"/>
        <w:imprint w:val="0"/>
        <w:spacing w:val="0"/>
        <w:w w:val="100"/>
        <w:kern w:val="0"/>
        <w:position w:val="0"/>
        <w:highlight w:val="none"/>
        <w:vertAlign w:val="baseline"/>
      </w:rPr>
    </w:lvl>
    <w:lvl w:ilvl="6" w:tplc="97F632D2">
      <w:start w:val="1"/>
      <w:numFmt w:val="bullet"/>
      <w:lvlText w:val="•"/>
      <w:lvlJc w:val="left"/>
      <w:pPr>
        <w:ind w:left="4062" w:hanging="174"/>
      </w:pPr>
      <w:rPr>
        <w:rFonts w:hAnsi="Arial Unicode MS"/>
        <w:caps w:val="0"/>
        <w:smallCaps w:val="0"/>
        <w:strike w:val="0"/>
        <w:dstrike w:val="0"/>
        <w:outline w:val="0"/>
        <w:emboss w:val="0"/>
        <w:imprint w:val="0"/>
        <w:spacing w:val="0"/>
        <w:w w:val="100"/>
        <w:kern w:val="0"/>
        <w:position w:val="0"/>
        <w:highlight w:val="none"/>
        <w:vertAlign w:val="baseline"/>
      </w:rPr>
    </w:lvl>
    <w:lvl w:ilvl="7" w:tplc="28D0F8AC">
      <w:start w:val="1"/>
      <w:numFmt w:val="bullet"/>
      <w:lvlText w:val="•"/>
      <w:lvlJc w:val="left"/>
      <w:pPr>
        <w:ind w:left="4662" w:hanging="174"/>
      </w:pPr>
      <w:rPr>
        <w:rFonts w:hAnsi="Arial Unicode MS"/>
        <w:caps w:val="0"/>
        <w:smallCaps w:val="0"/>
        <w:strike w:val="0"/>
        <w:dstrike w:val="0"/>
        <w:outline w:val="0"/>
        <w:emboss w:val="0"/>
        <w:imprint w:val="0"/>
        <w:spacing w:val="0"/>
        <w:w w:val="100"/>
        <w:kern w:val="0"/>
        <w:position w:val="0"/>
        <w:highlight w:val="none"/>
        <w:vertAlign w:val="baseline"/>
      </w:rPr>
    </w:lvl>
    <w:lvl w:ilvl="8" w:tplc="6B3A0B5A">
      <w:start w:val="1"/>
      <w:numFmt w:val="bullet"/>
      <w:lvlText w:val="•"/>
      <w:lvlJc w:val="left"/>
      <w:pPr>
        <w:ind w:left="5262" w:hanging="17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C7E6E6A"/>
    <w:multiLevelType w:val="hybridMultilevel"/>
    <w:tmpl w:val="35BA6B42"/>
    <w:styleLink w:val="ImportedStyle6"/>
    <w:lvl w:ilvl="0" w:tplc="3740FF52">
      <w:start w:val="1"/>
      <w:numFmt w:val="bullet"/>
      <w:lvlText w:val="▪"/>
      <w:lvlJc w:val="left"/>
      <w:pPr>
        <w:ind w:left="1000" w:hanging="64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71F2D24C">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52C6CC84">
      <w:start w:val="1"/>
      <w:numFmt w:val="bullet"/>
      <w:lvlText w:val="▪"/>
      <w:lvlJc w:val="left"/>
      <w:pPr>
        <w:ind w:left="2211" w:hanging="411"/>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A0E4B21C">
      <w:start w:val="1"/>
      <w:numFmt w:val="bullet"/>
      <w:lvlText w:val="•"/>
      <w:lvlJc w:val="left"/>
      <w:pPr>
        <w:ind w:left="2931" w:hanging="411"/>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597E8946">
      <w:start w:val="1"/>
      <w:numFmt w:val="bullet"/>
      <w:lvlText w:val="o"/>
      <w:lvlJc w:val="left"/>
      <w:pPr>
        <w:ind w:left="3651" w:hanging="411"/>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BF8AA8DA">
      <w:start w:val="1"/>
      <w:numFmt w:val="bullet"/>
      <w:lvlText w:val="▪"/>
      <w:lvlJc w:val="left"/>
      <w:pPr>
        <w:ind w:left="4371" w:hanging="411"/>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2090BB94">
      <w:start w:val="1"/>
      <w:numFmt w:val="bullet"/>
      <w:lvlText w:val="•"/>
      <w:lvlJc w:val="left"/>
      <w:pPr>
        <w:ind w:left="5091" w:hanging="411"/>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D6E6BA78">
      <w:start w:val="1"/>
      <w:numFmt w:val="bullet"/>
      <w:lvlText w:val="o"/>
      <w:lvlJc w:val="left"/>
      <w:pPr>
        <w:ind w:left="5811" w:hanging="411"/>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08482038">
      <w:start w:val="1"/>
      <w:numFmt w:val="bullet"/>
      <w:lvlText w:val="▪"/>
      <w:lvlJc w:val="left"/>
      <w:pPr>
        <w:ind w:left="6531" w:hanging="411"/>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522601D"/>
    <w:multiLevelType w:val="hybridMultilevel"/>
    <w:tmpl w:val="0576D916"/>
    <w:styleLink w:val="Bullet"/>
    <w:lvl w:ilvl="0" w:tplc="9CEED4E4">
      <w:start w:val="1"/>
      <w:numFmt w:val="bullet"/>
      <w:lvlText w:val="·"/>
      <w:lvlJc w:val="left"/>
      <w:pPr>
        <w:tabs>
          <w:tab w:val="left" w:pos="1440"/>
          <w:tab w:val="left" w:pos="2880"/>
          <w:tab w:val="left" w:pos="4320"/>
          <w:tab w:val="left" w:pos="5760"/>
          <w:tab w:val="left" w:pos="7200"/>
          <w:tab w:val="left" w:pos="8640"/>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706E534">
      <w:start w:val="1"/>
      <w:numFmt w:val="bullet"/>
      <w:lvlText w:val="·"/>
      <w:lvlJc w:val="left"/>
      <w:pPr>
        <w:tabs>
          <w:tab w:val="left" w:pos="1440"/>
          <w:tab w:val="left" w:pos="2880"/>
          <w:tab w:val="left" w:pos="4320"/>
          <w:tab w:val="left" w:pos="5760"/>
          <w:tab w:val="left" w:pos="7200"/>
          <w:tab w:val="left" w:pos="8640"/>
        </w:tabs>
        <w:ind w:left="591" w:hanging="4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96549858">
      <w:start w:val="1"/>
      <w:numFmt w:val="bullet"/>
      <w:lvlText w:val="·"/>
      <w:lvlJc w:val="left"/>
      <w:pPr>
        <w:tabs>
          <w:tab w:val="left" w:pos="1440"/>
          <w:tab w:val="left" w:pos="2880"/>
          <w:tab w:val="left" w:pos="4320"/>
          <w:tab w:val="left" w:pos="5760"/>
          <w:tab w:val="left" w:pos="7200"/>
          <w:tab w:val="left" w:pos="8640"/>
        </w:tabs>
        <w:ind w:left="771" w:hanging="4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DA04681C">
      <w:start w:val="1"/>
      <w:numFmt w:val="bullet"/>
      <w:lvlText w:val="·"/>
      <w:lvlJc w:val="left"/>
      <w:pPr>
        <w:tabs>
          <w:tab w:val="left" w:pos="1440"/>
          <w:tab w:val="left" w:pos="2880"/>
          <w:tab w:val="left" w:pos="4320"/>
          <w:tab w:val="left" w:pos="5760"/>
          <w:tab w:val="left" w:pos="7200"/>
          <w:tab w:val="left" w:pos="8640"/>
        </w:tabs>
        <w:ind w:left="951" w:hanging="4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9468A8C">
      <w:start w:val="1"/>
      <w:numFmt w:val="bullet"/>
      <w:lvlText w:val="·"/>
      <w:lvlJc w:val="left"/>
      <w:pPr>
        <w:tabs>
          <w:tab w:val="left" w:pos="1440"/>
          <w:tab w:val="left" w:pos="2880"/>
          <w:tab w:val="left" w:pos="4320"/>
          <w:tab w:val="left" w:pos="5760"/>
          <w:tab w:val="left" w:pos="7200"/>
          <w:tab w:val="left" w:pos="8640"/>
        </w:tabs>
        <w:ind w:left="1131" w:hanging="4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9FBA2D18">
      <w:start w:val="1"/>
      <w:numFmt w:val="bullet"/>
      <w:lvlText w:val="·"/>
      <w:lvlJc w:val="left"/>
      <w:pPr>
        <w:tabs>
          <w:tab w:val="left" w:pos="1440"/>
          <w:tab w:val="left" w:pos="2880"/>
          <w:tab w:val="left" w:pos="4320"/>
          <w:tab w:val="left" w:pos="5760"/>
          <w:tab w:val="left" w:pos="7200"/>
          <w:tab w:val="left" w:pos="8640"/>
        </w:tabs>
        <w:ind w:left="1311" w:hanging="4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7AF47994">
      <w:start w:val="1"/>
      <w:numFmt w:val="bullet"/>
      <w:lvlText w:val="·"/>
      <w:lvlJc w:val="left"/>
      <w:pPr>
        <w:tabs>
          <w:tab w:val="left" w:pos="2880"/>
          <w:tab w:val="left" w:pos="4320"/>
          <w:tab w:val="left" w:pos="5760"/>
          <w:tab w:val="left" w:pos="7200"/>
          <w:tab w:val="left" w:pos="8640"/>
        </w:tabs>
        <w:ind w:left="1491" w:hanging="4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B7A0910">
      <w:start w:val="1"/>
      <w:numFmt w:val="bullet"/>
      <w:lvlText w:val="·"/>
      <w:lvlJc w:val="left"/>
      <w:pPr>
        <w:tabs>
          <w:tab w:val="left" w:pos="2880"/>
          <w:tab w:val="left" w:pos="4320"/>
          <w:tab w:val="left" w:pos="5760"/>
          <w:tab w:val="left" w:pos="7200"/>
          <w:tab w:val="left" w:pos="8640"/>
        </w:tabs>
        <w:ind w:left="1671" w:hanging="4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28A6E198">
      <w:start w:val="1"/>
      <w:numFmt w:val="bullet"/>
      <w:lvlText w:val="·"/>
      <w:lvlJc w:val="left"/>
      <w:pPr>
        <w:tabs>
          <w:tab w:val="left" w:pos="1440"/>
          <w:tab w:val="left" w:pos="2880"/>
          <w:tab w:val="left" w:pos="4320"/>
          <w:tab w:val="left" w:pos="5760"/>
          <w:tab w:val="left" w:pos="7200"/>
          <w:tab w:val="left" w:pos="8640"/>
        </w:tabs>
        <w:ind w:left="1851" w:hanging="4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18121F86"/>
    <w:multiLevelType w:val="hybridMultilevel"/>
    <w:tmpl w:val="E482CB6A"/>
    <w:lvl w:ilvl="0" w:tplc="40BA7018">
      <w:start w:val="1"/>
      <w:numFmt w:val="bullet"/>
      <w:pStyle w:val="a"/>
      <w:lvlText w:val="-"/>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85079C5"/>
    <w:multiLevelType w:val="hybridMultilevel"/>
    <w:tmpl w:val="9B7A32FA"/>
    <w:styleLink w:val="ImportedStyle10"/>
    <w:lvl w:ilvl="0" w:tplc="167C138C">
      <w:start w:val="1"/>
      <w:numFmt w:val="bullet"/>
      <w:lvlText w:val="▪"/>
      <w:lvlJc w:val="left"/>
      <w:pPr>
        <w:tabs>
          <w:tab w:val="num" w:pos="597"/>
        </w:tabs>
        <w:ind w:left="309" w:hanging="2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5A6A27C8">
      <w:start w:val="1"/>
      <w:numFmt w:val="bullet"/>
      <w:lvlText w:val="□"/>
      <w:lvlJc w:val="left"/>
      <w:pPr>
        <w:tabs>
          <w:tab w:val="left" w:pos="597"/>
          <w:tab w:val="num" w:pos="2881"/>
        </w:tabs>
        <w:ind w:left="2593" w:hanging="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5EC29D0">
      <w:start w:val="1"/>
      <w:numFmt w:val="bullet"/>
      <w:lvlText w:val="▪"/>
      <w:lvlJc w:val="left"/>
      <w:pPr>
        <w:tabs>
          <w:tab w:val="left" w:pos="597"/>
          <w:tab w:val="num" w:pos="3601"/>
        </w:tabs>
        <w:ind w:left="3313" w:hanging="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DB48C46">
      <w:start w:val="1"/>
      <w:numFmt w:val="bullet"/>
      <w:lvlText w:val="•"/>
      <w:lvlJc w:val="left"/>
      <w:pPr>
        <w:tabs>
          <w:tab w:val="left" w:pos="597"/>
          <w:tab w:val="num" w:pos="4321"/>
        </w:tabs>
        <w:ind w:left="4033" w:hanging="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F26E273E">
      <w:start w:val="1"/>
      <w:numFmt w:val="bullet"/>
      <w:lvlText w:val="□"/>
      <w:lvlJc w:val="left"/>
      <w:pPr>
        <w:tabs>
          <w:tab w:val="left" w:pos="597"/>
          <w:tab w:val="num" w:pos="5041"/>
        </w:tabs>
        <w:ind w:left="4753" w:hanging="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3CA6506">
      <w:start w:val="1"/>
      <w:numFmt w:val="bullet"/>
      <w:lvlText w:val="▪"/>
      <w:lvlJc w:val="left"/>
      <w:pPr>
        <w:tabs>
          <w:tab w:val="left" w:pos="597"/>
          <w:tab w:val="num" w:pos="5761"/>
        </w:tabs>
        <w:ind w:left="5473" w:hanging="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21E4976">
      <w:start w:val="1"/>
      <w:numFmt w:val="bullet"/>
      <w:lvlText w:val="•"/>
      <w:lvlJc w:val="left"/>
      <w:pPr>
        <w:tabs>
          <w:tab w:val="left" w:pos="597"/>
          <w:tab w:val="num" w:pos="6481"/>
        </w:tabs>
        <w:ind w:left="6193" w:hanging="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A0C8B8C2">
      <w:start w:val="1"/>
      <w:numFmt w:val="bullet"/>
      <w:lvlText w:val="□"/>
      <w:lvlJc w:val="left"/>
      <w:pPr>
        <w:tabs>
          <w:tab w:val="left" w:pos="597"/>
          <w:tab w:val="num" w:pos="7201"/>
        </w:tabs>
        <w:ind w:left="6913" w:hanging="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B9A2AEC">
      <w:start w:val="1"/>
      <w:numFmt w:val="bullet"/>
      <w:lvlText w:val="▪"/>
      <w:lvlJc w:val="left"/>
      <w:pPr>
        <w:tabs>
          <w:tab w:val="left" w:pos="597"/>
          <w:tab w:val="num" w:pos="7921"/>
        </w:tabs>
        <w:ind w:left="7633" w:hanging="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1EAB4CC5"/>
    <w:multiLevelType w:val="hybridMultilevel"/>
    <w:tmpl w:val="1C9E2182"/>
    <w:lvl w:ilvl="0" w:tplc="A3C2F032">
      <w:start w:val="1"/>
      <w:numFmt w:val="bullet"/>
      <w:pStyle w:val="bulletedlist"/>
      <w:lvlText w:val=""/>
      <w:lvlJc w:val="left"/>
      <w:pPr>
        <w:tabs>
          <w:tab w:val="num" w:pos="288"/>
        </w:tabs>
        <w:ind w:left="288" w:hanging="288"/>
      </w:pPr>
      <w:rPr>
        <w:rFonts w:ascii="Symbol" w:hAnsi="Symbol" w:hint="default"/>
        <w:b w:val="0"/>
        <w:i w:val="0"/>
        <w:color w:val="808080"/>
        <w:sz w:val="12"/>
        <w:szCs w:val="1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FE000E"/>
    <w:multiLevelType w:val="hybridMultilevel"/>
    <w:tmpl w:val="80C6C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D32466"/>
    <w:multiLevelType w:val="hybridMultilevel"/>
    <w:tmpl w:val="3DF2E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E025D4"/>
    <w:multiLevelType w:val="hybridMultilevel"/>
    <w:tmpl w:val="E9EEE438"/>
    <w:lvl w:ilvl="0" w:tplc="4C090001">
      <w:start w:val="1"/>
      <w:numFmt w:val="bullet"/>
      <w:lvlText w:val=""/>
      <w:lvlJc w:val="left"/>
      <w:pPr>
        <w:ind w:left="502" w:hanging="360"/>
      </w:pPr>
      <w:rPr>
        <w:rFonts w:ascii="Symbol" w:hAnsi="Symbol" w:hint="default"/>
      </w:rPr>
    </w:lvl>
    <w:lvl w:ilvl="1" w:tplc="4C090003" w:tentative="1">
      <w:start w:val="1"/>
      <w:numFmt w:val="bullet"/>
      <w:lvlText w:val="o"/>
      <w:lvlJc w:val="left"/>
      <w:pPr>
        <w:ind w:left="1222" w:hanging="360"/>
      </w:pPr>
      <w:rPr>
        <w:rFonts w:ascii="Courier New" w:hAnsi="Courier New" w:cs="Courier New" w:hint="default"/>
      </w:rPr>
    </w:lvl>
    <w:lvl w:ilvl="2" w:tplc="4C090005" w:tentative="1">
      <w:start w:val="1"/>
      <w:numFmt w:val="bullet"/>
      <w:lvlText w:val=""/>
      <w:lvlJc w:val="left"/>
      <w:pPr>
        <w:ind w:left="1942" w:hanging="360"/>
      </w:pPr>
      <w:rPr>
        <w:rFonts w:ascii="Wingdings" w:hAnsi="Wingdings" w:hint="default"/>
      </w:rPr>
    </w:lvl>
    <w:lvl w:ilvl="3" w:tplc="4C090001" w:tentative="1">
      <w:start w:val="1"/>
      <w:numFmt w:val="bullet"/>
      <w:lvlText w:val=""/>
      <w:lvlJc w:val="left"/>
      <w:pPr>
        <w:ind w:left="2662" w:hanging="360"/>
      </w:pPr>
      <w:rPr>
        <w:rFonts w:ascii="Symbol" w:hAnsi="Symbol" w:hint="default"/>
      </w:rPr>
    </w:lvl>
    <w:lvl w:ilvl="4" w:tplc="4C090003" w:tentative="1">
      <w:start w:val="1"/>
      <w:numFmt w:val="bullet"/>
      <w:lvlText w:val="o"/>
      <w:lvlJc w:val="left"/>
      <w:pPr>
        <w:ind w:left="3382" w:hanging="360"/>
      </w:pPr>
      <w:rPr>
        <w:rFonts w:ascii="Courier New" w:hAnsi="Courier New" w:cs="Courier New" w:hint="default"/>
      </w:rPr>
    </w:lvl>
    <w:lvl w:ilvl="5" w:tplc="4C090005" w:tentative="1">
      <w:start w:val="1"/>
      <w:numFmt w:val="bullet"/>
      <w:lvlText w:val=""/>
      <w:lvlJc w:val="left"/>
      <w:pPr>
        <w:ind w:left="4102" w:hanging="360"/>
      </w:pPr>
      <w:rPr>
        <w:rFonts w:ascii="Wingdings" w:hAnsi="Wingdings" w:hint="default"/>
      </w:rPr>
    </w:lvl>
    <w:lvl w:ilvl="6" w:tplc="4C090001" w:tentative="1">
      <w:start w:val="1"/>
      <w:numFmt w:val="bullet"/>
      <w:lvlText w:val=""/>
      <w:lvlJc w:val="left"/>
      <w:pPr>
        <w:ind w:left="4822" w:hanging="360"/>
      </w:pPr>
      <w:rPr>
        <w:rFonts w:ascii="Symbol" w:hAnsi="Symbol" w:hint="default"/>
      </w:rPr>
    </w:lvl>
    <w:lvl w:ilvl="7" w:tplc="4C090003" w:tentative="1">
      <w:start w:val="1"/>
      <w:numFmt w:val="bullet"/>
      <w:lvlText w:val="o"/>
      <w:lvlJc w:val="left"/>
      <w:pPr>
        <w:ind w:left="5542" w:hanging="360"/>
      </w:pPr>
      <w:rPr>
        <w:rFonts w:ascii="Courier New" w:hAnsi="Courier New" w:cs="Courier New" w:hint="default"/>
      </w:rPr>
    </w:lvl>
    <w:lvl w:ilvl="8" w:tplc="4C090005" w:tentative="1">
      <w:start w:val="1"/>
      <w:numFmt w:val="bullet"/>
      <w:lvlText w:val=""/>
      <w:lvlJc w:val="left"/>
      <w:pPr>
        <w:ind w:left="6262" w:hanging="360"/>
      </w:pPr>
      <w:rPr>
        <w:rFonts w:ascii="Wingdings" w:hAnsi="Wingdings" w:hint="default"/>
      </w:rPr>
    </w:lvl>
  </w:abstractNum>
  <w:abstractNum w:abstractNumId="11" w15:restartNumberingAfterBreak="0">
    <w:nsid w:val="3448793F"/>
    <w:multiLevelType w:val="hybridMultilevel"/>
    <w:tmpl w:val="5AE0D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D43DA9"/>
    <w:multiLevelType w:val="hybridMultilevel"/>
    <w:tmpl w:val="82DA6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442EDE"/>
    <w:multiLevelType w:val="hybridMultilevel"/>
    <w:tmpl w:val="641AC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5368EE"/>
    <w:multiLevelType w:val="hybridMultilevel"/>
    <w:tmpl w:val="6F4EA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031C66"/>
    <w:multiLevelType w:val="hybridMultilevel"/>
    <w:tmpl w:val="35E054B6"/>
    <w:styleLink w:val="ImportedStyle2"/>
    <w:lvl w:ilvl="0" w:tplc="2D52F2A8">
      <w:start w:val="1"/>
      <w:numFmt w:val="bullet"/>
      <w:lvlText w:val="▪"/>
      <w:lvlJc w:val="left"/>
      <w:pPr>
        <w:tabs>
          <w:tab w:val="num" w:pos="720"/>
        </w:tabs>
        <w:ind w:left="2610" w:hanging="225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BF386DBE">
      <w:start w:val="1"/>
      <w:numFmt w:val="bullet"/>
      <w:lvlText w:val="□"/>
      <w:lvlJc w:val="left"/>
      <w:pPr>
        <w:tabs>
          <w:tab w:val="left" w:pos="720"/>
          <w:tab w:val="num" w:pos="1491"/>
        </w:tabs>
        <w:ind w:left="3381" w:hanging="230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1D0A6DE">
      <w:start w:val="1"/>
      <w:numFmt w:val="bullet"/>
      <w:lvlText w:val="▪"/>
      <w:lvlJc w:val="left"/>
      <w:pPr>
        <w:tabs>
          <w:tab w:val="left" w:pos="720"/>
          <w:tab w:val="num" w:pos="2211"/>
        </w:tabs>
        <w:ind w:left="4101" w:hanging="230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6E4049C">
      <w:start w:val="1"/>
      <w:numFmt w:val="bullet"/>
      <w:lvlText w:val="•"/>
      <w:lvlJc w:val="left"/>
      <w:pPr>
        <w:tabs>
          <w:tab w:val="left" w:pos="720"/>
          <w:tab w:val="num" w:pos="2931"/>
        </w:tabs>
        <w:ind w:left="4821" w:hanging="230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2662E7B4">
      <w:start w:val="1"/>
      <w:numFmt w:val="bullet"/>
      <w:lvlText w:val="□"/>
      <w:lvlJc w:val="left"/>
      <w:pPr>
        <w:tabs>
          <w:tab w:val="left" w:pos="720"/>
          <w:tab w:val="num" w:pos="3651"/>
        </w:tabs>
        <w:ind w:left="5541" w:hanging="230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5F0BC7C">
      <w:start w:val="1"/>
      <w:numFmt w:val="bullet"/>
      <w:lvlText w:val="▪"/>
      <w:lvlJc w:val="left"/>
      <w:pPr>
        <w:tabs>
          <w:tab w:val="left" w:pos="720"/>
          <w:tab w:val="num" w:pos="4371"/>
        </w:tabs>
        <w:ind w:left="6261" w:hanging="230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1EC76B6">
      <w:start w:val="1"/>
      <w:numFmt w:val="bullet"/>
      <w:lvlText w:val="•"/>
      <w:lvlJc w:val="left"/>
      <w:pPr>
        <w:tabs>
          <w:tab w:val="left" w:pos="720"/>
          <w:tab w:val="num" w:pos="5091"/>
        </w:tabs>
        <w:ind w:left="6981" w:hanging="230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814EEB50">
      <w:start w:val="1"/>
      <w:numFmt w:val="bullet"/>
      <w:lvlText w:val="□"/>
      <w:lvlJc w:val="left"/>
      <w:pPr>
        <w:tabs>
          <w:tab w:val="left" w:pos="720"/>
          <w:tab w:val="num" w:pos="5811"/>
        </w:tabs>
        <w:ind w:left="7701" w:hanging="230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0589840">
      <w:start w:val="1"/>
      <w:numFmt w:val="bullet"/>
      <w:lvlText w:val="▪"/>
      <w:lvlJc w:val="left"/>
      <w:pPr>
        <w:tabs>
          <w:tab w:val="left" w:pos="720"/>
          <w:tab w:val="num" w:pos="6531"/>
        </w:tabs>
        <w:ind w:left="8421" w:hanging="230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56764003"/>
    <w:multiLevelType w:val="hybridMultilevel"/>
    <w:tmpl w:val="CEB4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ED4952"/>
    <w:multiLevelType w:val="hybridMultilevel"/>
    <w:tmpl w:val="195A1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053EB7"/>
    <w:multiLevelType w:val="hybridMultilevel"/>
    <w:tmpl w:val="67382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F5A4233"/>
    <w:multiLevelType w:val="hybridMultilevel"/>
    <w:tmpl w:val="B85C5470"/>
    <w:styleLink w:val="ImportedStyle4"/>
    <w:lvl w:ilvl="0" w:tplc="DDCA37AE">
      <w:start w:val="1"/>
      <w:numFmt w:val="bullet"/>
      <w:lvlText w:val="▪"/>
      <w:lvlJc w:val="left"/>
      <w:pPr>
        <w:ind w:left="3098" w:hanging="156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747C5700">
      <w:start w:val="1"/>
      <w:numFmt w:val="bullet"/>
      <w:lvlText w:val="▪"/>
      <w:lvlJc w:val="left"/>
      <w:pPr>
        <w:ind w:left="545" w:hanging="2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4064202">
      <w:start w:val="1"/>
      <w:numFmt w:val="bullet"/>
      <w:lvlText w:val="▪"/>
      <w:lvlJc w:val="left"/>
      <w:pPr>
        <w:ind w:left="3313" w:hanging="34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C9E8FB8">
      <w:start w:val="1"/>
      <w:numFmt w:val="bullet"/>
      <w:lvlText w:val="•"/>
      <w:lvlJc w:val="left"/>
      <w:pPr>
        <w:ind w:left="4033" w:hanging="34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F160A6AA">
      <w:start w:val="1"/>
      <w:numFmt w:val="bullet"/>
      <w:lvlText w:val="□"/>
      <w:lvlJc w:val="left"/>
      <w:pPr>
        <w:ind w:left="4753" w:hanging="34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82E2FA0">
      <w:start w:val="1"/>
      <w:numFmt w:val="bullet"/>
      <w:lvlText w:val="▪"/>
      <w:lvlJc w:val="left"/>
      <w:pPr>
        <w:ind w:left="5473" w:hanging="34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B5C6B44">
      <w:start w:val="1"/>
      <w:numFmt w:val="bullet"/>
      <w:lvlText w:val="•"/>
      <w:lvlJc w:val="left"/>
      <w:pPr>
        <w:ind w:left="6193" w:hanging="34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A018484A">
      <w:start w:val="1"/>
      <w:numFmt w:val="bullet"/>
      <w:lvlText w:val="□"/>
      <w:lvlJc w:val="left"/>
      <w:pPr>
        <w:ind w:left="6913" w:hanging="34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696B700">
      <w:start w:val="1"/>
      <w:numFmt w:val="bullet"/>
      <w:lvlText w:val="▪"/>
      <w:lvlJc w:val="left"/>
      <w:pPr>
        <w:ind w:left="7633" w:hanging="34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5F615757"/>
    <w:multiLevelType w:val="hybridMultilevel"/>
    <w:tmpl w:val="F1B2C1F2"/>
    <w:styleLink w:val="ImportedStyle3"/>
    <w:lvl w:ilvl="0" w:tplc="11204B3A">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4600E49C">
      <w:start w:val="1"/>
      <w:numFmt w:val="bullet"/>
      <w:lvlText w:val="□"/>
      <w:lvlJc w:val="left"/>
      <w:pPr>
        <w:ind w:left="149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42A5BC4">
      <w:start w:val="1"/>
      <w:numFmt w:val="bullet"/>
      <w:lvlText w:val="▪"/>
      <w:lvlJc w:val="left"/>
      <w:pPr>
        <w:ind w:left="221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054D4E0">
      <w:start w:val="1"/>
      <w:numFmt w:val="bullet"/>
      <w:lvlText w:val="•"/>
      <w:lvlJc w:val="left"/>
      <w:pPr>
        <w:ind w:left="293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2F74D094">
      <w:start w:val="1"/>
      <w:numFmt w:val="bullet"/>
      <w:lvlText w:val="□"/>
      <w:lvlJc w:val="left"/>
      <w:pPr>
        <w:ind w:left="365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EA8D064">
      <w:start w:val="1"/>
      <w:numFmt w:val="bullet"/>
      <w:lvlText w:val="▪"/>
      <w:lvlJc w:val="left"/>
      <w:pPr>
        <w:ind w:left="437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2B26E2A">
      <w:start w:val="1"/>
      <w:numFmt w:val="bullet"/>
      <w:lvlText w:val="•"/>
      <w:lvlJc w:val="left"/>
      <w:pPr>
        <w:ind w:left="509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E3B2C990">
      <w:start w:val="1"/>
      <w:numFmt w:val="bullet"/>
      <w:lvlText w:val="□"/>
      <w:lvlJc w:val="left"/>
      <w:pPr>
        <w:ind w:left="581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37C93B6">
      <w:start w:val="1"/>
      <w:numFmt w:val="bullet"/>
      <w:lvlText w:val="▪"/>
      <w:lvlJc w:val="left"/>
      <w:pPr>
        <w:ind w:left="653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6067090B"/>
    <w:multiLevelType w:val="hybridMultilevel"/>
    <w:tmpl w:val="384C4840"/>
    <w:styleLink w:val="ImportedStyle40"/>
    <w:lvl w:ilvl="0" w:tplc="40E28906">
      <w:start w:val="1"/>
      <w:numFmt w:val="bullet"/>
      <w:suff w:val="nothing"/>
      <w:lvlText w:val="·"/>
      <w:lvlPicBulletId w:val="0"/>
      <w:lvlJc w:val="left"/>
      <w:pPr>
        <w:tabs>
          <w:tab w:val="left" w:pos="1440"/>
          <w:tab w:val="left" w:pos="2880"/>
          <w:tab w:val="left" w:pos="4320"/>
          <w:tab w:val="left" w:pos="5760"/>
          <w:tab w:val="left" w:pos="7200"/>
          <w:tab w:val="left" w:pos="8640"/>
        </w:tabs>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1523982">
      <w:start w:val="1"/>
      <w:numFmt w:val="bullet"/>
      <w:lvlText w:val="o"/>
      <w:lvlJc w:val="left"/>
      <w:pPr>
        <w:tabs>
          <w:tab w:val="left" w:pos="1440"/>
          <w:tab w:val="num" w:pos="1851"/>
          <w:tab w:val="left" w:pos="2880"/>
          <w:tab w:val="left" w:pos="4320"/>
          <w:tab w:val="left" w:pos="5760"/>
          <w:tab w:val="left" w:pos="7200"/>
          <w:tab w:val="left" w:pos="8640"/>
        </w:tabs>
        <w:ind w:left="2051" w:hanging="6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45CE1E2">
      <w:start w:val="1"/>
      <w:numFmt w:val="bullet"/>
      <w:lvlText w:val="▪"/>
      <w:lvlJc w:val="left"/>
      <w:pPr>
        <w:tabs>
          <w:tab w:val="left" w:pos="1440"/>
          <w:tab w:val="num" w:pos="2571"/>
          <w:tab w:val="left" w:pos="2880"/>
          <w:tab w:val="left" w:pos="4320"/>
          <w:tab w:val="left" w:pos="5760"/>
          <w:tab w:val="left" w:pos="7200"/>
          <w:tab w:val="left" w:pos="8640"/>
        </w:tabs>
        <w:ind w:left="2771" w:hanging="6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368323C">
      <w:start w:val="1"/>
      <w:numFmt w:val="bullet"/>
      <w:lvlText w:val="·"/>
      <w:lvlJc w:val="left"/>
      <w:pPr>
        <w:tabs>
          <w:tab w:val="left" w:pos="1440"/>
          <w:tab w:val="left" w:pos="2880"/>
          <w:tab w:val="num" w:pos="3291"/>
          <w:tab w:val="left" w:pos="4320"/>
          <w:tab w:val="left" w:pos="5760"/>
          <w:tab w:val="left" w:pos="7200"/>
          <w:tab w:val="left" w:pos="8640"/>
        </w:tabs>
        <w:ind w:left="3491" w:hanging="6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7701136">
      <w:start w:val="1"/>
      <w:numFmt w:val="bullet"/>
      <w:lvlText w:val="o"/>
      <w:lvlJc w:val="left"/>
      <w:pPr>
        <w:tabs>
          <w:tab w:val="left" w:pos="1440"/>
          <w:tab w:val="left" w:pos="2880"/>
          <w:tab w:val="num" w:pos="4011"/>
          <w:tab w:val="left" w:pos="4320"/>
          <w:tab w:val="left" w:pos="5760"/>
          <w:tab w:val="left" w:pos="7200"/>
          <w:tab w:val="left" w:pos="8640"/>
        </w:tabs>
        <w:ind w:left="4211" w:hanging="6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3CE83C4">
      <w:start w:val="1"/>
      <w:numFmt w:val="bullet"/>
      <w:lvlText w:val="▪"/>
      <w:lvlJc w:val="left"/>
      <w:pPr>
        <w:tabs>
          <w:tab w:val="left" w:pos="1440"/>
          <w:tab w:val="left" w:pos="2880"/>
          <w:tab w:val="left" w:pos="4320"/>
          <w:tab w:val="num" w:pos="4731"/>
          <w:tab w:val="left" w:pos="5760"/>
          <w:tab w:val="left" w:pos="7200"/>
          <w:tab w:val="left" w:pos="8640"/>
        </w:tabs>
        <w:ind w:left="4931" w:hanging="6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A181A48">
      <w:start w:val="1"/>
      <w:numFmt w:val="bullet"/>
      <w:lvlText w:val="·"/>
      <w:lvlJc w:val="left"/>
      <w:pPr>
        <w:tabs>
          <w:tab w:val="left" w:pos="1440"/>
          <w:tab w:val="left" w:pos="2880"/>
          <w:tab w:val="left" w:pos="4320"/>
          <w:tab w:val="num" w:pos="5451"/>
          <w:tab w:val="left" w:pos="5760"/>
          <w:tab w:val="left" w:pos="7200"/>
          <w:tab w:val="left" w:pos="8640"/>
        </w:tabs>
        <w:ind w:left="5651" w:hanging="611"/>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A5C20EE">
      <w:start w:val="1"/>
      <w:numFmt w:val="bullet"/>
      <w:lvlText w:val="o"/>
      <w:lvlJc w:val="left"/>
      <w:pPr>
        <w:tabs>
          <w:tab w:val="left" w:pos="1440"/>
          <w:tab w:val="left" w:pos="2880"/>
          <w:tab w:val="left" w:pos="4320"/>
          <w:tab w:val="left" w:pos="5760"/>
          <w:tab w:val="num" w:pos="6171"/>
          <w:tab w:val="left" w:pos="7200"/>
          <w:tab w:val="left" w:pos="8640"/>
        </w:tabs>
        <w:ind w:left="6371" w:hanging="6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48E80CC">
      <w:start w:val="1"/>
      <w:numFmt w:val="bullet"/>
      <w:lvlText w:val="▪"/>
      <w:lvlJc w:val="left"/>
      <w:pPr>
        <w:tabs>
          <w:tab w:val="left" w:pos="1440"/>
          <w:tab w:val="left" w:pos="2880"/>
          <w:tab w:val="left" w:pos="4320"/>
          <w:tab w:val="left" w:pos="5760"/>
          <w:tab w:val="num" w:pos="6891"/>
          <w:tab w:val="left" w:pos="7200"/>
          <w:tab w:val="left" w:pos="8640"/>
        </w:tabs>
        <w:ind w:left="7091" w:hanging="6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64ED197A"/>
    <w:multiLevelType w:val="hybridMultilevel"/>
    <w:tmpl w:val="4A120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B75600"/>
    <w:multiLevelType w:val="singleLevel"/>
    <w:tmpl w:val="EBBC44FA"/>
    <w:lvl w:ilvl="0">
      <w:start w:val="1"/>
      <w:numFmt w:val="bullet"/>
      <w:pStyle w:val="Achievement"/>
      <w:lvlText w:val=""/>
      <w:lvlJc w:val="left"/>
      <w:pPr>
        <w:tabs>
          <w:tab w:val="num" w:pos="360"/>
        </w:tabs>
        <w:ind w:left="245" w:right="245" w:hanging="245"/>
      </w:pPr>
      <w:rPr>
        <w:rFonts w:ascii="Wingdings" w:hAnsi="Wingdings" w:hint="default"/>
      </w:rPr>
    </w:lvl>
  </w:abstractNum>
  <w:abstractNum w:abstractNumId="24" w15:restartNumberingAfterBreak="0">
    <w:nsid w:val="6873445C"/>
    <w:multiLevelType w:val="hybridMultilevel"/>
    <w:tmpl w:val="75C8EF24"/>
    <w:styleLink w:val="ImportedStyle5"/>
    <w:lvl w:ilvl="0" w:tplc="EFFE91A2">
      <w:start w:val="1"/>
      <w:numFmt w:val="bullet"/>
      <w:lvlText w:val="❖"/>
      <w:lvlJc w:val="left"/>
      <w:pPr>
        <w:tabs>
          <w:tab w:val="num" w:pos="276"/>
          <w:tab w:val="left" w:pos="360"/>
          <w:tab w:val="left" w:pos="1440"/>
          <w:tab w:val="left" w:pos="2880"/>
        </w:tabs>
        <w:ind w:left="720" w:hanging="7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65001072">
      <w:start w:val="1"/>
      <w:numFmt w:val="bullet"/>
      <w:lvlText w:val="✴"/>
      <w:lvlJc w:val="left"/>
      <w:pPr>
        <w:tabs>
          <w:tab w:val="left" w:pos="276"/>
          <w:tab w:val="left" w:pos="360"/>
          <w:tab w:val="num" w:pos="1131"/>
          <w:tab w:val="left" w:pos="1440"/>
          <w:tab w:val="left" w:pos="2880"/>
        </w:tabs>
        <w:ind w:left="1575" w:hanging="8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A52BF4E">
      <w:start w:val="1"/>
      <w:numFmt w:val="bullet"/>
      <w:lvlText w:val="✴"/>
      <w:lvlJc w:val="left"/>
      <w:pPr>
        <w:tabs>
          <w:tab w:val="left" w:pos="276"/>
          <w:tab w:val="left" w:pos="360"/>
          <w:tab w:val="left" w:pos="1440"/>
          <w:tab w:val="num" w:pos="1851"/>
          <w:tab w:val="left" w:pos="2880"/>
        </w:tabs>
        <w:ind w:left="2295" w:hanging="8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89C3F46">
      <w:start w:val="1"/>
      <w:numFmt w:val="bullet"/>
      <w:lvlText w:val="✴"/>
      <w:lvlJc w:val="left"/>
      <w:pPr>
        <w:tabs>
          <w:tab w:val="left" w:pos="276"/>
          <w:tab w:val="left" w:pos="360"/>
          <w:tab w:val="left" w:pos="1440"/>
          <w:tab w:val="num" w:pos="2571"/>
          <w:tab w:val="left" w:pos="2880"/>
        </w:tabs>
        <w:ind w:left="3015" w:hanging="8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AAC27B00">
      <w:start w:val="1"/>
      <w:numFmt w:val="bullet"/>
      <w:lvlText w:val="✴"/>
      <w:lvlJc w:val="left"/>
      <w:pPr>
        <w:tabs>
          <w:tab w:val="left" w:pos="276"/>
          <w:tab w:val="left" w:pos="360"/>
          <w:tab w:val="left" w:pos="1440"/>
          <w:tab w:val="left" w:pos="2880"/>
          <w:tab w:val="num" w:pos="3291"/>
        </w:tabs>
        <w:ind w:left="3735" w:hanging="8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D42AEBC">
      <w:start w:val="1"/>
      <w:numFmt w:val="bullet"/>
      <w:lvlText w:val="✴"/>
      <w:lvlJc w:val="left"/>
      <w:pPr>
        <w:tabs>
          <w:tab w:val="left" w:pos="276"/>
          <w:tab w:val="left" w:pos="360"/>
          <w:tab w:val="left" w:pos="1440"/>
          <w:tab w:val="left" w:pos="2880"/>
          <w:tab w:val="num" w:pos="4011"/>
        </w:tabs>
        <w:ind w:left="4455" w:hanging="8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D26A474">
      <w:start w:val="1"/>
      <w:numFmt w:val="bullet"/>
      <w:lvlText w:val="✴"/>
      <w:lvlJc w:val="left"/>
      <w:pPr>
        <w:tabs>
          <w:tab w:val="left" w:pos="276"/>
          <w:tab w:val="left" w:pos="360"/>
          <w:tab w:val="left" w:pos="1440"/>
          <w:tab w:val="left" w:pos="2880"/>
          <w:tab w:val="num" w:pos="4731"/>
        </w:tabs>
        <w:ind w:left="5175" w:hanging="8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7952B0F8">
      <w:start w:val="1"/>
      <w:numFmt w:val="bullet"/>
      <w:lvlText w:val="✴"/>
      <w:lvlJc w:val="left"/>
      <w:pPr>
        <w:tabs>
          <w:tab w:val="left" w:pos="276"/>
          <w:tab w:val="left" w:pos="360"/>
          <w:tab w:val="left" w:pos="1440"/>
          <w:tab w:val="left" w:pos="2880"/>
          <w:tab w:val="num" w:pos="5451"/>
        </w:tabs>
        <w:ind w:left="5895" w:hanging="8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3EE6074">
      <w:start w:val="1"/>
      <w:numFmt w:val="bullet"/>
      <w:lvlText w:val="✴"/>
      <w:lvlJc w:val="left"/>
      <w:pPr>
        <w:tabs>
          <w:tab w:val="left" w:pos="276"/>
          <w:tab w:val="left" w:pos="360"/>
          <w:tab w:val="left" w:pos="1440"/>
          <w:tab w:val="left" w:pos="2880"/>
          <w:tab w:val="num" w:pos="6171"/>
        </w:tabs>
        <w:ind w:left="6615" w:hanging="85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6C3E543F"/>
    <w:multiLevelType w:val="hybridMultilevel"/>
    <w:tmpl w:val="58CCF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1AB7662"/>
    <w:multiLevelType w:val="hybridMultilevel"/>
    <w:tmpl w:val="B42A3ADE"/>
    <w:styleLink w:val="ImportedStyle1"/>
    <w:lvl w:ilvl="0" w:tplc="C20CFAA8">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C792C71E">
      <w:start w:val="1"/>
      <w:numFmt w:val="bullet"/>
      <w:lvlText w:val="-"/>
      <w:lvlJc w:val="left"/>
      <w:pPr>
        <w:ind w:left="149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5DC8FB6">
      <w:start w:val="1"/>
      <w:numFmt w:val="bullet"/>
      <w:lvlText w:val="▪"/>
      <w:lvlJc w:val="left"/>
      <w:pPr>
        <w:ind w:left="221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180C91C">
      <w:start w:val="1"/>
      <w:numFmt w:val="bullet"/>
      <w:lvlText w:val="•"/>
      <w:lvlJc w:val="left"/>
      <w:pPr>
        <w:ind w:left="293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EF6A6A32">
      <w:start w:val="1"/>
      <w:numFmt w:val="bullet"/>
      <w:lvlText w:val="□"/>
      <w:lvlJc w:val="left"/>
      <w:pPr>
        <w:ind w:left="365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0969A0E">
      <w:start w:val="1"/>
      <w:numFmt w:val="bullet"/>
      <w:lvlText w:val="▪"/>
      <w:lvlJc w:val="left"/>
      <w:pPr>
        <w:ind w:left="437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F10DEBA">
      <w:start w:val="1"/>
      <w:numFmt w:val="bullet"/>
      <w:lvlText w:val="•"/>
      <w:lvlJc w:val="left"/>
      <w:pPr>
        <w:ind w:left="509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0FC2E7EC">
      <w:start w:val="1"/>
      <w:numFmt w:val="bullet"/>
      <w:lvlText w:val="□"/>
      <w:lvlJc w:val="left"/>
      <w:pPr>
        <w:ind w:left="581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036F59E">
      <w:start w:val="1"/>
      <w:numFmt w:val="bullet"/>
      <w:lvlText w:val="▪"/>
      <w:lvlJc w:val="left"/>
      <w:pPr>
        <w:ind w:left="6531" w:hanging="41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7CB50A06"/>
    <w:multiLevelType w:val="hybridMultilevel"/>
    <w:tmpl w:val="67F69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3579278">
    <w:abstractNumId w:val="7"/>
  </w:num>
  <w:num w:numId="2" w16cid:durableId="582305072">
    <w:abstractNumId w:val="1"/>
  </w:num>
  <w:num w:numId="3" w16cid:durableId="396586877">
    <w:abstractNumId w:val="0"/>
  </w:num>
  <w:num w:numId="4" w16cid:durableId="298848732">
    <w:abstractNumId w:val="5"/>
  </w:num>
  <w:num w:numId="5" w16cid:durableId="1396927872">
    <w:abstractNumId w:val="23"/>
  </w:num>
  <w:num w:numId="6" w16cid:durableId="492330925">
    <w:abstractNumId w:val="2"/>
  </w:num>
  <w:num w:numId="7" w16cid:durableId="1970088893">
    <w:abstractNumId w:val="26"/>
  </w:num>
  <w:num w:numId="8" w16cid:durableId="1196230971">
    <w:abstractNumId w:val="6"/>
  </w:num>
  <w:num w:numId="9" w16cid:durableId="909315665">
    <w:abstractNumId w:val="15"/>
  </w:num>
  <w:num w:numId="10" w16cid:durableId="374081650">
    <w:abstractNumId w:val="20"/>
  </w:num>
  <w:num w:numId="11" w16cid:durableId="296491608">
    <w:abstractNumId w:val="19"/>
  </w:num>
  <w:num w:numId="12" w16cid:durableId="1283801625">
    <w:abstractNumId w:val="21"/>
  </w:num>
  <w:num w:numId="13" w16cid:durableId="2139761825">
    <w:abstractNumId w:val="24"/>
  </w:num>
  <w:num w:numId="14" w16cid:durableId="1212497999">
    <w:abstractNumId w:val="3"/>
  </w:num>
  <w:num w:numId="15" w16cid:durableId="56825841">
    <w:abstractNumId w:val="4"/>
  </w:num>
  <w:num w:numId="16" w16cid:durableId="1870531198">
    <w:abstractNumId w:val="10"/>
  </w:num>
  <w:num w:numId="17" w16cid:durableId="2108883699">
    <w:abstractNumId w:val="17"/>
  </w:num>
  <w:num w:numId="18" w16cid:durableId="799955287">
    <w:abstractNumId w:val="12"/>
  </w:num>
  <w:num w:numId="19" w16cid:durableId="1637444754">
    <w:abstractNumId w:val="22"/>
  </w:num>
  <w:num w:numId="20" w16cid:durableId="87622024">
    <w:abstractNumId w:val="18"/>
  </w:num>
  <w:num w:numId="21" w16cid:durableId="1734156187">
    <w:abstractNumId w:val="9"/>
  </w:num>
  <w:num w:numId="22" w16cid:durableId="828322752">
    <w:abstractNumId w:val="27"/>
  </w:num>
  <w:num w:numId="23" w16cid:durableId="1777364006">
    <w:abstractNumId w:val="14"/>
  </w:num>
  <w:num w:numId="24" w16cid:durableId="631446570">
    <w:abstractNumId w:val="8"/>
  </w:num>
  <w:num w:numId="25" w16cid:durableId="1143307804">
    <w:abstractNumId w:val="16"/>
  </w:num>
  <w:num w:numId="26" w16cid:durableId="1527139969">
    <w:abstractNumId w:val="25"/>
  </w:num>
  <w:num w:numId="27" w16cid:durableId="321079728">
    <w:abstractNumId w:val="13"/>
  </w:num>
  <w:num w:numId="28" w16cid:durableId="957219911">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D25"/>
    <w:rsid w:val="00006380"/>
    <w:rsid w:val="00012F74"/>
    <w:rsid w:val="0001437F"/>
    <w:rsid w:val="0002403C"/>
    <w:rsid w:val="000251E4"/>
    <w:rsid w:val="00030D72"/>
    <w:rsid w:val="00033495"/>
    <w:rsid w:val="000359DD"/>
    <w:rsid w:val="0003763B"/>
    <w:rsid w:val="000409DA"/>
    <w:rsid w:val="00045F57"/>
    <w:rsid w:val="0005394F"/>
    <w:rsid w:val="0006623E"/>
    <w:rsid w:val="00066AB3"/>
    <w:rsid w:val="00077BF4"/>
    <w:rsid w:val="000837D2"/>
    <w:rsid w:val="00090A4E"/>
    <w:rsid w:val="00090CD8"/>
    <w:rsid w:val="000A10D9"/>
    <w:rsid w:val="000A148A"/>
    <w:rsid w:val="000A4269"/>
    <w:rsid w:val="000B2E2C"/>
    <w:rsid w:val="000B51D2"/>
    <w:rsid w:val="000B6F7A"/>
    <w:rsid w:val="000C19D0"/>
    <w:rsid w:val="000C4885"/>
    <w:rsid w:val="000C7BD7"/>
    <w:rsid w:val="000D3D39"/>
    <w:rsid w:val="000E217A"/>
    <w:rsid w:val="000E7588"/>
    <w:rsid w:val="00117AAF"/>
    <w:rsid w:val="00137835"/>
    <w:rsid w:val="00146D25"/>
    <w:rsid w:val="0015087C"/>
    <w:rsid w:val="00153A48"/>
    <w:rsid w:val="001553DF"/>
    <w:rsid w:val="00160114"/>
    <w:rsid w:val="00172E07"/>
    <w:rsid w:val="00175B89"/>
    <w:rsid w:val="0018151F"/>
    <w:rsid w:val="001A4F27"/>
    <w:rsid w:val="001B177A"/>
    <w:rsid w:val="001B3609"/>
    <w:rsid w:val="001B3BB1"/>
    <w:rsid w:val="001B62B0"/>
    <w:rsid w:val="001D7E40"/>
    <w:rsid w:val="001E3E15"/>
    <w:rsid w:val="001E401D"/>
    <w:rsid w:val="00222C2E"/>
    <w:rsid w:val="002244EE"/>
    <w:rsid w:val="002250D0"/>
    <w:rsid w:val="00235F08"/>
    <w:rsid w:val="00241D0A"/>
    <w:rsid w:val="00244751"/>
    <w:rsid w:val="0024610E"/>
    <w:rsid w:val="00257BAA"/>
    <w:rsid w:val="002666C2"/>
    <w:rsid w:val="00267154"/>
    <w:rsid w:val="00275350"/>
    <w:rsid w:val="00294A53"/>
    <w:rsid w:val="002A42E6"/>
    <w:rsid w:val="002B3614"/>
    <w:rsid w:val="002B4D67"/>
    <w:rsid w:val="002C6057"/>
    <w:rsid w:val="00304CA8"/>
    <w:rsid w:val="00305836"/>
    <w:rsid w:val="003058FF"/>
    <w:rsid w:val="003107E6"/>
    <w:rsid w:val="00316A08"/>
    <w:rsid w:val="00330BDA"/>
    <w:rsid w:val="00333B1B"/>
    <w:rsid w:val="00333CC2"/>
    <w:rsid w:val="00335E60"/>
    <w:rsid w:val="00337994"/>
    <w:rsid w:val="003419E0"/>
    <w:rsid w:val="00342A93"/>
    <w:rsid w:val="00343B06"/>
    <w:rsid w:val="00352BB7"/>
    <w:rsid w:val="00381F7B"/>
    <w:rsid w:val="0038585C"/>
    <w:rsid w:val="00386C4C"/>
    <w:rsid w:val="00386E26"/>
    <w:rsid w:val="00393077"/>
    <w:rsid w:val="00393B6F"/>
    <w:rsid w:val="00393B99"/>
    <w:rsid w:val="003A1B00"/>
    <w:rsid w:val="003A2DF7"/>
    <w:rsid w:val="003B340F"/>
    <w:rsid w:val="003B3955"/>
    <w:rsid w:val="003B6854"/>
    <w:rsid w:val="003D21F8"/>
    <w:rsid w:val="003D2EED"/>
    <w:rsid w:val="003F7675"/>
    <w:rsid w:val="004113F5"/>
    <w:rsid w:val="00414438"/>
    <w:rsid w:val="00420E76"/>
    <w:rsid w:val="00426A5A"/>
    <w:rsid w:val="0044288E"/>
    <w:rsid w:val="004449E4"/>
    <w:rsid w:val="004507E9"/>
    <w:rsid w:val="00451E14"/>
    <w:rsid w:val="00452E30"/>
    <w:rsid w:val="004551A1"/>
    <w:rsid w:val="00460F67"/>
    <w:rsid w:val="00464490"/>
    <w:rsid w:val="00466EBE"/>
    <w:rsid w:val="00467DDB"/>
    <w:rsid w:val="00471293"/>
    <w:rsid w:val="00481BF0"/>
    <w:rsid w:val="004856D8"/>
    <w:rsid w:val="004901A0"/>
    <w:rsid w:val="00494C0B"/>
    <w:rsid w:val="004A7E19"/>
    <w:rsid w:val="004B19E6"/>
    <w:rsid w:val="004C2207"/>
    <w:rsid w:val="004D3C27"/>
    <w:rsid w:val="004D3F32"/>
    <w:rsid w:val="004D4439"/>
    <w:rsid w:val="004E36E4"/>
    <w:rsid w:val="004E4A45"/>
    <w:rsid w:val="004F4744"/>
    <w:rsid w:val="004F766B"/>
    <w:rsid w:val="00504EE9"/>
    <w:rsid w:val="00510130"/>
    <w:rsid w:val="005178EA"/>
    <w:rsid w:val="00520881"/>
    <w:rsid w:val="0052187A"/>
    <w:rsid w:val="00530988"/>
    <w:rsid w:val="00531557"/>
    <w:rsid w:val="00534194"/>
    <w:rsid w:val="005401B9"/>
    <w:rsid w:val="00543B04"/>
    <w:rsid w:val="00565F4A"/>
    <w:rsid w:val="00574D83"/>
    <w:rsid w:val="005A09FC"/>
    <w:rsid w:val="005A5726"/>
    <w:rsid w:val="005B2ED8"/>
    <w:rsid w:val="005B3205"/>
    <w:rsid w:val="005B4CBB"/>
    <w:rsid w:val="005B6137"/>
    <w:rsid w:val="005B7290"/>
    <w:rsid w:val="005C5164"/>
    <w:rsid w:val="005D2E7A"/>
    <w:rsid w:val="005E230F"/>
    <w:rsid w:val="005E35A2"/>
    <w:rsid w:val="005E6F4A"/>
    <w:rsid w:val="005F27DE"/>
    <w:rsid w:val="0061344B"/>
    <w:rsid w:val="006225D0"/>
    <w:rsid w:val="006522FB"/>
    <w:rsid w:val="00691CF6"/>
    <w:rsid w:val="00696409"/>
    <w:rsid w:val="006B027B"/>
    <w:rsid w:val="006B4F34"/>
    <w:rsid w:val="006C6E32"/>
    <w:rsid w:val="006D2441"/>
    <w:rsid w:val="006E36A1"/>
    <w:rsid w:val="006E57E7"/>
    <w:rsid w:val="007337B9"/>
    <w:rsid w:val="007358B1"/>
    <w:rsid w:val="007415F0"/>
    <w:rsid w:val="007559FE"/>
    <w:rsid w:val="007757D9"/>
    <w:rsid w:val="00790D42"/>
    <w:rsid w:val="007A0764"/>
    <w:rsid w:val="007B173F"/>
    <w:rsid w:val="007B4EA5"/>
    <w:rsid w:val="007C1DCA"/>
    <w:rsid w:val="007D343C"/>
    <w:rsid w:val="007E1B5F"/>
    <w:rsid w:val="007F371D"/>
    <w:rsid w:val="007F6575"/>
    <w:rsid w:val="007F77F1"/>
    <w:rsid w:val="00804B5A"/>
    <w:rsid w:val="008119C2"/>
    <w:rsid w:val="00820E92"/>
    <w:rsid w:val="008216A2"/>
    <w:rsid w:val="00824504"/>
    <w:rsid w:val="00824EE3"/>
    <w:rsid w:val="00827B76"/>
    <w:rsid w:val="00830D60"/>
    <w:rsid w:val="00843827"/>
    <w:rsid w:val="0085385F"/>
    <w:rsid w:val="00862C83"/>
    <w:rsid w:val="00866BE6"/>
    <w:rsid w:val="00867738"/>
    <w:rsid w:val="00871306"/>
    <w:rsid w:val="00872136"/>
    <w:rsid w:val="00873339"/>
    <w:rsid w:val="0088386A"/>
    <w:rsid w:val="00891B09"/>
    <w:rsid w:val="00893388"/>
    <w:rsid w:val="00897BA4"/>
    <w:rsid w:val="008A3CC4"/>
    <w:rsid w:val="008A460C"/>
    <w:rsid w:val="008B4C6A"/>
    <w:rsid w:val="008C012C"/>
    <w:rsid w:val="008C6D98"/>
    <w:rsid w:val="008D28F6"/>
    <w:rsid w:val="008D368B"/>
    <w:rsid w:val="008D3ED2"/>
    <w:rsid w:val="008D616D"/>
    <w:rsid w:val="008D7C1A"/>
    <w:rsid w:val="008E7377"/>
    <w:rsid w:val="008F43BF"/>
    <w:rsid w:val="008F5693"/>
    <w:rsid w:val="0091071B"/>
    <w:rsid w:val="00916ED4"/>
    <w:rsid w:val="009318F6"/>
    <w:rsid w:val="00936A23"/>
    <w:rsid w:val="0094297D"/>
    <w:rsid w:val="00944F6E"/>
    <w:rsid w:val="0095398B"/>
    <w:rsid w:val="00956D56"/>
    <w:rsid w:val="00967670"/>
    <w:rsid w:val="00991D30"/>
    <w:rsid w:val="00995B3E"/>
    <w:rsid w:val="009A0D10"/>
    <w:rsid w:val="009A5C89"/>
    <w:rsid w:val="009B629B"/>
    <w:rsid w:val="009C14C6"/>
    <w:rsid w:val="009C3B84"/>
    <w:rsid w:val="009D0B23"/>
    <w:rsid w:val="009E3F3B"/>
    <w:rsid w:val="009E5EFA"/>
    <w:rsid w:val="009F39CF"/>
    <w:rsid w:val="009F4F5C"/>
    <w:rsid w:val="00A0374D"/>
    <w:rsid w:val="00A1347F"/>
    <w:rsid w:val="00A140EE"/>
    <w:rsid w:val="00A308E5"/>
    <w:rsid w:val="00A32A54"/>
    <w:rsid w:val="00A533F5"/>
    <w:rsid w:val="00A552EB"/>
    <w:rsid w:val="00A67771"/>
    <w:rsid w:val="00A86134"/>
    <w:rsid w:val="00A87F90"/>
    <w:rsid w:val="00A910BF"/>
    <w:rsid w:val="00AB2F1D"/>
    <w:rsid w:val="00AB56AC"/>
    <w:rsid w:val="00AC4A7C"/>
    <w:rsid w:val="00AC4CC3"/>
    <w:rsid w:val="00AC4DB0"/>
    <w:rsid w:val="00AC6A84"/>
    <w:rsid w:val="00AF6D0F"/>
    <w:rsid w:val="00B076C8"/>
    <w:rsid w:val="00B2028B"/>
    <w:rsid w:val="00B36EF6"/>
    <w:rsid w:val="00B50F6D"/>
    <w:rsid w:val="00B536AD"/>
    <w:rsid w:val="00B61105"/>
    <w:rsid w:val="00B727EA"/>
    <w:rsid w:val="00B73A7E"/>
    <w:rsid w:val="00B84463"/>
    <w:rsid w:val="00B92BE3"/>
    <w:rsid w:val="00B93A21"/>
    <w:rsid w:val="00B97EC9"/>
    <w:rsid w:val="00BA349C"/>
    <w:rsid w:val="00BC44A7"/>
    <w:rsid w:val="00BD5FE2"/>
    <w:rsid w:val="00BD662B"/>
    <w:rsid w:val="00BE36D5"/>
    <w:rsid w:val="00BE52E8"/>
    <w:rsid w:val="00BF1443"/>
    <w:rsid w:val="00C01D02"/>
    <w:rsid w:val="00C1445A"/>
    <w:rsid w:val="00C2416E"/>
    <w:rsid w:val="00C42827"/>
    <w:rsid w:val="00C44F8B"/>
    <w:rsid w:val="00C50A46"/>
    <w:rsid w:val="00C5243C"/>
    <w:rsid w:val="00C526E3"/>
    <w:rsid w:val="00C701A0"/>
    <w:rsid w:val="00C73C5E"/>
    <w:rsid w:val="00C744DF"/>
    <w:rsid w:val="00C76245"/>
    <w:rsid w:val="00C84594"/>
    <w:rsid w:val="00C860AF"/>
    <w:rsid w:val="00C86F56"/>
    <w:rsid w:val="00C95EC8"/>
    <w:rsid w:val="00CA30A3"/>
    <w:rsid w:val="00CB1C74"/>
    <w:rsid w:val="00CB6450"/>
    <w:rsid w:val="00CC1087"/>
    <w:rsid w:val="00CC772F"/>
    <w:rsid w:val="00CD2BFA"/>
    <w:rsid w:val="00CE7C02"/>
    <w:rsid w:val="00CF3889"/>
    <w:rsid w:val="00CF3EF5"/>
    <w:rsid w:val="00D008B5"/>
    <w:rsid w:val="00D02325"/>
    <w:rsid w:val="00D209F9"/>
    <w:rsid w:val="00D25941"/>
    <w:rsid w:val="00D2752D"/>
    <w:rsid w:val="00D378AB"/>
    <w:rsid w:val="00D43B52"/>
    <w:rsid w:val="00D5658F"/>
    <w:rsid w:val="00D57B26"/>
    <w:rsid w:val="00D67561"/>
    <w:rsid w:val="00D76930"/>
    <w:rsid w:val="00D975EF"/>
    <w:rsid w:val="00DB15FC"/>
    <w:rsid w:val="00DB5110"/>
    <w:rsid w:val="00DE2B0D"/>
    <w:rsid w:val="00DF0176"/>
    <w:rsid w:val="00DF0C0B"/>
    <w:rsid w:val="00DF0D78"/>
    <w:rsid w:val="00DF7C6E"/>
    <w:rsid w:val="00E24982"/>
    <w:rsid w:val="00E30B0E"/>
    <w:rsid w:val="00E32DBE"/>
    <w:rsid w:val="00E44A58"/>
    <w:rsid w:val="00E46423"/>
    <w:rsid w:val="00E514F2"/>
    <w:rsid w:val="00E53345"/>
    <w:rsid w:val="00E551B5"/>
    <w:rsid w:val="00E71E31"/>
    <w:rsid w:val="00E72CD6"/>
    <w:rsid w:val="00E770D0"/>
    <w:rsid w:val="00E810D6"/>
    <w:rsid w:val="00E84535"/>
    <w:rsid w:val="00EA01E3"/>
    <w:rsid w:val="00EA115D"/>
    <w:rsid w:val="00EA4F5D"/>
    <w:rsid w:val="00EB0863"/>
    <w:rsid w:val="00EC02FD"/>
    <w:rsid w:val="00EC2196"/>
    <w:rsid w:val="00EC6953"/>
    <w:rsid w:val="00EC69A5"/>
    <w:rsid w:val="00ED12FF"/>
    <w:rsid w:val="00ED3AAB"/>
    <w:rsid w:val="00EF6869"/>
    <w:rsid w:val="00F0002B"/>
    <w:rsid w:val="00F156C4"/>
    <w:rsid w:val="00F160CC"/>
    <w:rsid w:val="00F352F5"/>
    <w:rsid w:val="00F361A6"/>
    <w:rsid w:val="00F363E2"/>
    <w:rsid w:val="00F47F87"/>
    <w:rsid w:val="00F50FD0"/>
    <w:rsid w:val="00F56B70"/>
    <w:rsid w:val="00F61575"/>
    <w:rsid w:val="00F66D0D"/>
    <w:rsid w:val="00F7473E"/>
    <w:rsid w:val="00F96143"/>
    <w:rsid w:val="00F965D4"/>
    <w:rsid w:val="00F971B9"/>
    <w:rsid w:val="00FA232D"/>
    <w:rsid w:val="00FA5860"/>
    <w:rsid w:val="00FA6179"/>
    <w:rsid w:val="00FC1AB8"/>
    <w:rsid w:val="00FC3273"/>
    <w:rsid w:val="00FC45DC"/>
    <w:rsid w:val="00FD1BA6"/>
    <w:rsid w:val="00FE0EDC"/>
    <w:rsid w:val="00FF065A"/>
    <w:rsid w:val="00FF23ED"/>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F04164"/>
  <w15:chartTrackingRefBased/>
  <w15:docId w15:val="{51662AEB-37C8-43F3-A605-7CFF03CA0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iPriority="0"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44DF"/>
  </w:style>
  <w:style w:type="paragraph" w:styleId="Heading1">
    <w:name w:val="heading 1"/>
    <w:basedOn w:val="Normal"/>
    <w:next w:val="Normal"/>
    <w:link w:val="Heading1Char"/>
    <w:uiPriority w:val="99"/>
    <w:qFormat/>
    <w:rsid w:val="0024610E"/>
    <w:pPr>
      <w:keepNext/>
      <w:keepLines/>
      <w:spacing w:before="480" w:after="0" w:line="276" w:lineRule="auto"/>
      <w:outlineLvl w:val="0"/>
    </w:pPr>
    <w:rPr>
      <w:rFonts w:ascii="Cambria" w:eastAsia="Times New Roman" w:hAnsi="Cambria" w:cs="Times New Roman"/>
      <w:b/>
      <w:bCs/>
      <w:color w:val="365F91"/>
      <w:sz w:val="28"/>
      <w:szCs w:val="28"/>
      <w:lang w:val="en-US"/>
    </w:rPr>
  </w:style>
  <w:style w:type="paragraph" w:styleId="Heading2">
    <w:name w:val="heading 2"/>
    <w:basedOn w:val="Normal"/>
    <w:link w:val="Heading2Char"/>
    <w:uiPriority w:val="99"/>
    <w:qFormat/>
    <w:rsid w:val="0024610E"/>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3">
    <w:name w:val="heading 3"/>
    <w:basedOn w:val="Normal"/>
    <w:link w:val="Heading3Char"/>
    <w:uiPriority w:val="9"/>
    <w:qFormat/>
    <w:rsid w:val="0024610E"/>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paragraph" w:styleId="Heading4">
    <w:name w:val="heading 4"/>
    <w:basedOn w:val="Normal"/>
    <w:next w:val="Normal"/>
    <w:link w:val="Heading4Char"/>
    <w:uiPriority w:val="99"/>
    <w:unhideWhenUsed/>
    <w:qFormat/>
    <w:rsid w:val="0024610E"/>
    <w:pPr>
      <w:keepNext/>
      <w:bidi/>
      <w:spacing w:before="240" w:after="60" w:line="240" w:lineRule="auto"/>
      <w:outlineLvl w:val="3"/>
    </w:pPr>
    <w:rPr>
      <w:rFonts w:ascii="Calibri" w:eastAsia="Times New Roman" w:hAnsi="Calibri" w:cs="Arial"/>
      <w:b/>
      <w:bCs/>
      <w:noProof/>
      <w:color w:val="000000"/>
      <w:sz w:val="28"/>
      <w:szCs w:val="28"/>
      <w:lang w:val="en-US" w:eastAsia="ar-SA"/>
    </w:rPr>
  </w:style>
  <w:style w:type="paragraph" w:styleId="Heading5">
    <w:name w:val="heading 5"/>
    <w:basedOn w:val="Normal"/>
    <w:next w:val="Normal"/>
    <w:link w:val="Heading5Char"/>
    <w:qFormat/>
    <w:rsid w:val="0024610E"/>
    <w:pPr>
      <w:bidi/>
      <w:spacing w:before="240" w:after="60" w:line="240" w:lineRule="auto"/>
      <w:outlineLvl w:val="4"/>
    </w:pPr>
    <w:rPr>
      <w:rFonts w:ascii="Times New Roman" w:eastAsia="Times New Roman" w:hAnsi="Times New Roman" w:cs="Traditional Arabic"/>
      <w:noProof/>
      <w:szCs w:val="26"/>
      <w:lang w:val="en-US" w:eastAsia="ar-SA"/>
    </w:rPr>
  </w:style>
  <w:style w:type="paragraph" w:styleId="Heading6">
    <w:name w:val="heading 6"/>
    <w:basedOn w:val="Normal"/>
    <w:next w:val="Normal"/>
    <w:link w:val="Heading6Char"/>
    <w:uiPriority w:val="99"/>
    <w:qFormat/>
    <w:rsid w:val="0024610E"/>
    <w:pPr>
      <w:bidi/>
      <w:spacing w:before="240" w:after="60" w:line="240" w:lineRule="auto"/>
      <w:outlineLvl w:val="5"/>
    </w:pPr>
    <w:rPr>
      <w:rFonts w:ascii="Times New Roman" w:eastAsia="Times New Roman" w:hAnsi="Times New Roman" w:cs="Traditional Arabic"/>
      <w:i/>
      <w:iCs/>
      <w:noProof/>
      <w:szCs w:val="26"/>
      <w:lang w:val="en-US" w:eastAsia="ar-SA"/>
    </w:rPr>
  </w:style>
  <w:style w:type="paragraph" w:styleId="Heading7">
    <w:name w:val="heading 7"/>
    <w:basedOn w:val="Normal"/>
    <w:next w:val="Normal"/>
    <w:link w:val="Heading7Char"/>
    <w:uiPriority w:val="99"/>
    <w:qFormat/>
    <w:rsid w:val="0024610E"/>
    <w:pPr>
      <w:bidi/>
      <w:spacing w:before="240" w:after="60" w:line="240" w:lineRule="auto"/>
      <w:outlineLvl w:val="6"/>
    </w:pPr>
    <w:rPr>
      <w:rFonts w:ascii="Calibri" w:eastAsia="Times New Roman" w:hAnsi="Calibri" w:cs="Arial"/>
      <w:sz w:val="24"/>
      <w:szCs w:val="24"/>
      <w:lang w:val="en-US"/>
    </w:rPr>
  </w:style>
  <w:style w:type="paragraph" w:styleId="Heading8">
    <w:name w:val="heading 8"/>
    <w:basedOn w:val="Normal"/>
    <w:next w:val="Normal"/>
    <w:link w:val="Heading8Char"/>
    <w:uiPriority w:val="99"/>
    <w:qFormat/>
    <w:rsid w:val="0024610E"/>
    <w:pPr>
      <w:bidi/>
      <w:spacing w:before="240" w:after="60" w:line="240" w:lineRule="auto"/>
      <w:outlineLvl w:val="7"/>
    </w:pPr>
    <w:rPr>
      <w:rFonts w:ascii="Calibri" w:eastAsia="Times New Roman" w:hAnsi="Calibri" w:cs="Arial"/>
      <w:i/>
      <w:iCs/>
      <w:sz w:val="24"/>
      <w:szCs w:val="24"/>
      <w:lang w:val="en-US"/>
    </w:rPr>
  </w:style>
  <w:style w:type="paragraph" w:styleId="Heading9">
    <w:name w:val="heading 9"/>
    <w:basedOn w:val="Normal"/>
    <w:next w:val="Normal"/>
    <w:link w:val="Heading9Char"/>
    <w:qFormat/>
    <w:rsid w:val="0024610E"/>
    <w:pPr>
      <w:bidi/>
      <w:spacing w:before="240" w:after="60" w:line="240" w:lineRule="auto"/>
      <w:outlineLvl w:val="8"/>
    </w:pPr>
    <w:rPr>
      <w:rFonts w:ascii="Cambria" w:eastAsia="Times New Roman" w:hAnsi="Cambria"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6D25"/>
    <w:pPr>
      <w:tabs>
        <w:tab w:val="center" w:pos="4153"/>
        <w:tab w:val="right" w:pos="8306"/>
      </w:tabs>
      <w:spacing w:after="0" w:line="240" w:lineRule="auto"/>
    </w:pPr>
  </w:style>
  <w:style w:type="character" w:customStyle="1" w:styleId="HeaderChar">
    <w:name w:val="Header Char"/>
    <w:basedOn w:val="DefaultParagraphFont"/>
    <w:link w:val="Header"/>
    <w:uiPriority w:val="99"/>
    <w:rsid w:val="00146D25"/>
  </w:style>
  <w:style w:type="paragraph" w:styleId="Footer">
    <w:name w:val="footer"/>
    <w:basedOn w:val="Normal"/>
    <w:link w:val="FooterChar"/>
    <w:uiPriority w:val="99"/>
    <w:unhideWhenUsed/>
    <w:rsid w:val="00146D25"/>
    <w:pPr>
      <w:tabs>
        <w:tab w:val="center" w:pos="4153"/>
        <w:tab w:val="right" w:pos="8306"/>
      </w:tabs>
      <w:spacing w:after="0" w:line="240" w:lineRule="auto"/>
    </w:pPr>
  </w:style>
  <w:style w:type="character" w:customStyle="1" w:styleId="FooterChar">
    <w:name w:val="Footer Char"/>
    <w:basedOn w:val="DefaultParagraphFont"/>
    <w:link w:val="Footer"/>
    <w:uiPriority w:val="99"/>
    <w:rsid w:val="00146D25"/>
  </w:style>
  <w:style w:type="paragraph" w:styleId="ListParagraph">
    <w:name w:val="List Paragraph"/>
    <w:basedOn w:val="Normal"/>
    <w:link w:val="ListParagraphChar"/>
    <w:uiPriority w:val="34"/>
    <w:qFormat/>
    <w:rsid w:val="00146D25"/>
    <w:pPr>
      <w:spacing w:after="200" w:line="276" w:lineRule="auto"/>
      <w:ind w:left="720"/>
    </w:pPr>
    <w:rPr>
      <w:rFonts w:ascii="Calibri" w:eastAsia="Calibri" w:hAnsi="Calibri" w:cs="Times New Roman"/>
      <w:lang w:val="x-none" w:eastAsia="x-none"/>
    </w:rPr>
  </w:style>
  <w:style w:type="character" w:customStyle="1" w:styleId="ListParagraphChar">
    <w:name w:val="List Paragraph Char"/>
    <w:link w:val="ListParagraph"/>
    <w:uiPriority w:val="34"/>
    <w:locked/>
    <w:rsid w:val="00146D25"/>
    <w:rPr>
      <w:rFonts w:ascii="Calibri" w:eastAsia="Calibri" w:hAnsi="Calibri" w:cs="Times New Roman"/>
      <w:lang w:val="x-none" w:eastAsia="x-none"/>
    </w:rPr>
  </w:style>
  <w:style w:type="paragraph" w:styleId="NoSpacing">
    <w:name w:val="No Spacing"/>
    <w:link w:val="NoSpacingChar"/>
    <w:uiPriority w:val="1"/>
    <w:qFormat/>
    <w:rsid w:val="00C95EC8"/>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C95EC8"/>
    <w:rPr>
      <w:rFonts w:eastAsiaTheme="minorEastAsia"/>
      <w:lang w:val="en-US"/>
    </w:rPr>
  </w:style>
  <w:style w:type="character" w:customStyle="1" w:styleId="Heading1Char">
    <w:name w:val="Heading 1 Char"/>
    <w:basedOn w:val="DefaultParagraphFont"/>
    <w:link w:val="Heading1"/>
    <w:uiPriority w:val="99"/>
    <w:rsid w:val="0024610E"/>
    <w:rPr>
      <w:rFonts w:ascii="Cambria" w:eastAsia="Times New Roman" w:hAnsi="Cambria" w:cs="Times New Roman"/>
      <w:b/>
      <w:bCs/>
      <w:color w:val="365F91"/>
      <w:sz w:val="28"/>
      <w:szCs w:val="28"/>
      <w:lang w:val="en-US"/>
    </w:rPr>
  </w:style>
  <w:style w:type="character" w:customStyle="1" w:styleId="Heading2Char">
    <w:name w:val="Heading 2 Char"/>
    <w:basedOn w:val="DefaultParagraphFont"/>
    <w:link w:val="Heading2"/>
    <w:uiPriority w:val="99"/>
    <w:rsid w:val="0024610E"/>
    <w:rPr>
      <w:rFonts w:ascii="Times New Roman" w:eastAsia="Times New Roman" w:hAnsi="Times New Roman" w:cs="Times New Roman"/>
      <w:b/>
      <w:bCs/>
      <w:sz w:val="36"/>
      <w:szCs w:val="36"/>
      <w:lang w:val="en-US"/>
    </w:rPr>
  </w:style>
  <w:style w:type="character" w:customStyle="1" w:styleId="Heading3Char">
    <w:name w:val="Heading 3 Char"/>
    <w:basedOn w:val="DefaultParagraphFont"/>
    <w:link w:val="Heading3"/>
    <w:uiPriority w:val="9"/>
    <w:rsid w:val="0024610E"/>
    <w:rPr>
      <w:rFonts w:ascii="Times New Roman" w:eastAsia="Times New Roman" w:hAnsi="Times New Roman" w:cs="Times New Roman"/>
      <w:b/>
      <w:bCs/>
      <w:sz w:val="27"/>
      <w:szCs w:val="27"/>
      <w:lang w:val="en-US"/>
    </w:rPr>
  </w:style>
  <w:style w:type="character" w:customStyle="1" w:styleId="Heading4Char">
    <w:name w:val="Heading 4 Char"/>
    <w:basedOn w:val="DefaultParagraphFont"/>
    <w:link w:val="Heading4"/>
    <w:uiPriority w:val="99"/>
    <w:rsid w:val="0024610E"/>
    <w:rPr>
      <w:rFonts w:ascii="Calibri" w:eastAsia="Times New Roman" w:hAnsi="Calibri" w:cs="Arial"/>
      <w:b/>
      <w:bCs/>
      <w:noProof/>
      <w:color w:val="000000"/>
      <w:sz w:val="28"/>
      <w:szCs w:val="28"/>
      <w:lang w:val="en-US" w:eastAsia="ar-SA"/>
    </w:rPr>
  </w:style>
  <w:style w:type="character" w:customStyle="1" w:styleId="Heading5Char">
    <w:name w:val="Heading 5 Char"/>
    <w:basedOn w:val="DefaultParagraphFont"/>
    <w:link w:val="Heading5"/>
    <w:rsid w:val="0024610E"/>
    <w:rPr>
      <w:rFonts w:ascii="Times New Roman" w:eastAsia="Times New Roman" w:hAnsi="Times New Roman" w:cs="Traditional Arabic"/>
      <w:noProof/>
      <w:szCs w:val="26"/>
      <w:lang w:val="en-US" w:eastAsia="ar-SA"/>
    </w:rPr>
  </w:style>
  <w:style w:type="character" w:customStyle="1" w:styleId="Heading6Char">
    <w:name w:val="Heading 6 Char"/>
    <w:basedOn w:val="DefaultParagraphFont"/>
    <w:link w:val="Heading6"/>
    <w:uiPriority w:val="99"/>
    <w:rsid w:val="0024610E"/>
    <w:rPr>
      <w:rFonts w:ascii="Times New Roman" w:eastAsia="Times New Roman" w:hAnsi="Times New Roman" w:cs="Traditional Arabic"/>
      <w:i/>
      <w:iCs/>
      <w:noProof/>
      <w:szCs w:val="26"/>
      <w:lang w:val="en-US" w:eastAsia="ar-SA"/>
    </w:rPr>
  </w:style>
  <w:style w:type="character" w:customStyle="1" w:styleId="Heading7Char">
    <w:name w:val="Heading 7 Char"/>
    <w:basedOn w:val="DefaultParagraphFont"/>
    <w:link w:val="Heading7"/>
    <w:uiPriority w:val="99"/>
    <w:rsid w:val="0024610E"/>
    <w:rPr>
      <w:rFonts w:ascii="Calibri" w:eastAsia="Times New Roman" w:hAnsi="Calibri" w:cs="Arial"/>
      <w:sz w:val="24"/>
      <w:szCs w:val="24"/>
      <w:lang w:val="en-US"/>
    </w:rPr>
  </w:style>
  <w:style w:type="character" w:customStyle="1" w:styleId="Heading8Char">
    <w:name w:val="Heading 8 Char"/>
    <w:basedOn w:val="DefaultParagraphFont"/>
    <w:link w:val="Heading8"/>
    <w:uiPriority w:val="99"/>
    <w:rsid w:val="0024610E"/>
    <w:rPr>
      <w:rFonts w:ascii="Calibri" w:eastAsia="Times New Roman" w:hAnsi="Calibri" w:cs="Arial"/>
      <w:i/>
      <w:iCs/>
      <w:sz w:val="24"/>
      <w:szCs w:val="24"/>
      <w:lang w:val="en-US"/>
    </w:rPr>
  </w:style>
  <w:style w:type="character" w:customStyle="1" w:styleId="Heading9Char">
    <w:name w:val="Heading 9 Char"/>
    <w:basedOn w:val="DefaultParagraphFont"/>
    <w:link w:val="Heading9"/>
    <w:rsid w:val="0024610E"/>
    <w:rPr>
      <w:rFonts w:ascii="Cambria" w:eastAsia="Times New Roman" w:hAnsi="Cambria" w:cs="Times New Roman"/>
      <w:lang w:val="en-US"/>
    </w:rPr>
  </w:style>
  <w:style w:type="paragraph" w:styleId="BalloonText">
    <w:name w:val="Balloon Text"/>
    <w:basedOn w:val="Normal"/>
    <w:link w:val="BalloonTextChar"/>
    <w:uiPriority w:val="99"/>
    <w:semiHidden/>
    <w:rsid w:val="0024610E"/>
    <w:pPr>
      <w:bidi/>
      <w:spacing w:after="0" w:line="240" w:lineRule="auto"/>
    </w:pPr>
    <w:rPr>
      <w:rFonts w:ascii="Tahoma" w:eastAsia="Times New Roman" w:hAnsi="Tahoma" w:cs="Tahoma"/>
      <w:noProof/>
      <w:color w:val="000000"/>
      <w:sz w:val="16"/>
      <w:szCs w:val="16"/>
      <w:lang w:val="en-US" w:eastAsia="ar-SA"/>
    </w:rPr>
  </w:style>
  <w:style w:type="character" w:customStyle="1" w:styleId="BalloonTextChar">
    <w:name w:val="Balloon Text Char"/>
    <w:basedOn w:val="DefaultParagraphFont"/>
    <w:link w:val="BalloonText"/>
    <w:uiPriority w:val="99"/>
    <w:semiHidden/>
    <w:rsid w:val="0024610E"/>
    <w:rPr>
      <w:rFonts w:ascii="Tahoma" w:eastAsia="Times New Roman" w:hAnsi="Tahoma" w:cs="Tahoma"/>
      <w:noProof/>
      <w:color w:val="000000"/>
      <w:sz w:val="16"/>
      <w:szCs w:val="16"/>
      <w:lang w:val="en-US" w:eastAsia="ar-SA"/>
    </w:rPr>
  </w:style>
  <w:style w:type="character" w:styleId="PageNumber">
    <w:name w:val="page number"/>
    <w:basedOn w:val="DefaultParagraphFont"/>
    <w:rsid w:val="0024610E"/>
  </w:style>
  <w:style w:type="character" w:styleId="Strong">
    <w:name w:val="Strong"/>
    <w:uiPriority w:val="22"/>
    <w:qFormat/>
    <w:rsid w:val="0024610E"/>
    <w:rPr>
      <w:b/>
      <w:bCs/>
    </w:rPr>
  </w:style>
  <w:style w:type="paragraph" w:customStyle="1" w:styleId="HeaderBase">
    <w:name w:val="Header Base"/>
    <w:basedOn w:val="ListParagraph"/>
    <w:uiPriority w:val="99"/>
    <w:rsid w:val="0024610E"/>
    <w:pPr>
      <w:keepLines/>
      <w:tabs>
        <w:tab w:val="center" w:pos="4320"/>
        <w:tab w:val="right" w:pos="8640"/>
      </w:tabs>
      <w:spacing w:after="0" w:line="180" w:lineRule="atLeast"/>
      <w:ind w:left="0"/>
      <w:jc w:val="both"/>
    </w:pPr>
    <w:rPr>
      <w:rFonts w:ascii="Arial" w:eastAsia="Times New Roman" w:hAnsi="Arial"/>
      <w:spacing w:val="-5"/>
      <w:sz w:val="20"/>
      <w:szCs w:val="20"/>
    </w:rPr>
  </w:style>
  <w:style w:type="paragraph" w:styleId="BodyText">
    <w:name w:val="Body Text"/>
    <w:basedOn w:val="Normal"/>
    <w:link w:val="BodyTextChar"/>
    <w:uiPriority w:val="99"/>
    <w:rsid w:val="0024610E"/>
    <w:pPr>
      <w:spacing w:after="120" w:line="276" w:lineRule="auto"/>
    </w:pPr>
    <w:rPr>
      <w:rFonts w:ascii="Calibri" w:eastAsia="Calibri" w:hAnsi="Calibri" w:cs="Arial"/>
      <w:lang w:val="en-US"/>
    </w:rPr>
  </w:style>
  <w:style w:type="character" w:customStyle="1" w:styleId="BodyTextChar">
    <w:name w:val="Body Text Char"/>
    <w:basedOn w:val="DefaultParagraphFont"/>
    <w:link w:val="BodyText"/>
    <w:uiPriority w:val="99"/>
    <w:rsid w:val="0024610E"/>
    <w:rPr>
      <w:rFonts w:ascii="Calibri" w:eastAsia="Calibri" w:hAnsi="Calibri" w:cs="Arial"/>
      <w:lang w:val="en-US"/>
    </w:rPr>
  </w:style>
  <w:style w:type="character" w:customStyle="1" w:styleId="hps">
    <w:name w:val="hps"/>
    <w:uiPriority w:val="99"/>
    <w:rsid w:val="0024610E"/>
    <w:rPr>
      <w:rFonts w:cs="Times New Roman"/>
    </w:rPr>
  </w:style>
  <w:style w:type="character" w:customStyle="1" w:styleId="gt-icon-text1">
    <w:name w:val="gt-icon-text1"/>
    <w:uiPriority w:val="99"/>
    <w:rsid w:val="0024610E"/>
    <w:rPr>
      <w:rFonts w:cs="Times New Roman"/>
    </w:rPr>
  </w:style>
  <w:style w:type="character" w:customStyle="1" w:styleId="shorttext">
    <w:name w:val="short_text"/>
    <w:uiPriority w:val="99"/>
    <w:rsid w:val="0024610E"/>
    <w:rPr>
      <w:rFonts w:cs="Times New Roman"/>
    </w:rPr>
  </w:style>
  <w:style w:type="character" w:styleId="Hyperlink">
    <w:name w:val="Hyperlink"/>
    <w:rsid w:val="0024610E"/>
    <w:rPr>
      <w:rFonts w:cs="Times New Roman"/>
      <w:color w:val="0000FF"/>
      <w:u w:val="single"/>
    </w:rPr>
  </w:style>
  <w:style w:type="paragraph" w:customStyle="1" w:styleId="bulletedlist">
    <w:name w:val="bulleted list"/>
    <w:basedOn w:val="Normal"/>
    <w:rsid w:val="0024610E"/>
    <w:pPr>
      <w:numPr>
        <w:numId w:val="1"/>
      </w:numPr>
      <w:spacing w:before="40" w:after="80" w:line="220" w:lineRule="exact"/>
    </w:pPr>
    <w:rPr>
      <w:rFonts w:ascii="Tahoma" w:eastAsia="Times New Roman" w:hAnsi="Tahoma" w:cs="Times New Roman"/>
      <w:spacing w:val="10"/>
      <w:sz w:val="16"/>
      <w:szCs w:val="16"/>
      <w:lang w:val="en-US"/>
    </w:rPr>
  </w:style>
  <w:style w:type="paragraph" w:styleId="BlockText">
    <w:name w:val="Block Text"/>
    <w:basedOn w:val="Normal"/>
    <w:rsid w:val="0024610E"/>
    <w:pPr>
      <w:bidi/>
      <w:snapToGrid w:val="0"/>
      <w:spacing w:after="0" w:line="240" w:lineRule="auto"/>
      <w:ind w:right="288"/>
      <w:jc w:val="lowKashida"/>
    </w:pPr>
    <w:rPr>
      <w:rFonts w:ascii="Times New Roman" w:eastAsia="Times New Roman" w:hAnsi="Times New Roman" w:cs="Simplified Arabic"/>
      <w:sz w:val="20"/>
      <w:szCs w:val="32"/>
      <w:lang w:val="en-US" w:eastAsia="ar-SA"/>
    </w:rPr>
  </w:style>
  <w:style w:type="paragraph" w:styleId="Title">
    <w:name w:val="Title"/>
    <w:basedOn w:val="Normal"/>
    <w:link w:val="TitleChar"/>
    <w:uiPriority w:val="10"/>
    <w:qFormat/>
    <w:rsid w:val="0024610E"/>
    <w:pPr>
      <w:bidi/>
      <w:spacing w:after="0" w:line="240" w:lineRule="auto"/>
      <w:jc w:val="center"/>
    </w:pPr>
    <w:rPr>
      <w:rFonts w:ascii="Times New Roman" w:eastAsia="Times New Roman" w:hAnsi="Times New Roman" w:cs="Times New Roman"/>
      <w:b/>
      <w:bCs/>
      <w:sz w:val="32"/>
      <w:szCs w:val="32"/>
      <w:lang w:val="en-US"/>
    </w:rPr>
  </w:style>
  <w:style w:type="character" w:customStyle="1" w:styleId="TitleChar">
    <w:name w:val="Title Char"/>
    <w:basedOn w:val="DefaultParagraphFont"/>
    <w:link w:val="Title"/>
    <w:uiPriority w:val="10"/>
    <w:rsid w:val="0024610E"/>
    <w:rPr>
      <w:rFonts w:ascii="Times New Roman" w:eastAsia="Times New Roman" w:hAnsi="Times New Roman" w:cs="Times New Roman"/>
      <w:b/>
      <w:bCs/>
      <w:sz w:val="32"/>
      <w:szCs w:val="32"/>
      <w:lang w:val="en-US"/>
    </w:rPr>
  </w:style>
  <w:style w:type="paragraph" w:styleId="NormalWeb">
    <w:name w:val="Normal (Web)"/>
    <w:basedOn w:val="Normal"/>
    <w:uiPriority w:val="99"/>
    <w:rsid w:val="0024610E"/>
    <w:pPr>
      <w:spacing w:before="100" w:beforeAutospacing="1" w:after="100" w:afterAutospacing="1" w:line="240" w:lineRule="auto"/>
    </w:pPr>
    <w:rPr>
      <w:rFonts w:ascii="Times New Roman" w:eastAsia="SimSun" w:hAnsi="Times New Roman" w:cs="Times New Roman"/>
      <w:sz w:val="24"/>
      <w:szCs w:val="24"/>
      <w:lang w:val="en-US" w:eastAsia="zh-CN" w:bidi="ar-EG"/>
    </w:rPr>
  </w:style>
  <w:style w:type="table" w:styleId="TableElegant">
    <w:name w:val="Table Elegant"/>
    <w:basedOn w:val="TableNormal"/>
    <w:rsid w:val="0024610E"/>
    <w:pPr>
      <w:bidi/>
      <w:spacing w:after="0" w:line="240" w:lineRule="auto"/>
    </w:pPr>
    <w:rPr>
      <w:rFonts w:ascii="Times New Roman" w:eastAsia="Times New Roman" w:hAnsi="Times New Roman" w:cs="Traditional Arabic"/>
      <w:sz w:val="20"/>
      <w:szCs w:val="20"/>
      <w:lang w:eastAsia="en-A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ContactInfo">
    <w:name w:val="Contact Info"/>
    <w:basedOn w:val="Normal"/>
    <w:rsid w:val="0024610E"/>
    <w:pPr>
      <w:spacing w:before="60" w:after="0" w:line="240" w:lineRule="auto"/>
      <w:jc w:val="right"/>
    </w:pPr>
    <w:rPr>
      <w:rFonts w:ascii="Century Gothic" w:eastAsia="SimSun" w:hAnsi="Century Gothic" w:cs="Times New Roman"/>
      <w:sz w:val="16"/>
      <w:szCs w:val="20"/>
      <w:lang w:val="en-US"/>
    </w:rPr>
  </w:style>
  <w:style w:type="table" w:styleId="LightGrid-Accent6">
    <w:name w:val="Light Grid Accent 6"/>
    <w:basedOn w:val="TableNormal"/>
    <w:uiPriority w:val="62"/>
    <w:rsid w:val="0024610E"/>
    <w:pPr>
      <w:spacing w:after="0" w:line="240" w:lineRule="auto"/>
    </w:pPr>
    <w:rPr>
      <w:rFonts w:ascii="Calibri" w:eastAsia="SimSun" w:hAnsi="Calibri" w:cs="Arial"/>
      <w:lang w:eastAsia="en-AE"/>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DengXian" w:eastAsia="SimSun" w:hAnsi="DengXian"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DengXian" w:eastAsia="SimSun" w:hAnsi="DengXian"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DengXian" w:eastAsia="SimSun" w:hAnsi="DengXian" w:cs="Times New Roman"/>
        <w:b/>
        <w:bCs/>
      </w:rPr>
    </w:tblStylePr>
    <w:tblStylePr w:type="lastCol">
      <w:rPr>
        <w:rFonts w:ascii="DengXian" w:eastAsia="SimSun" w:hAnsi="DengXian"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TableGrid">
    <w:name w:val="Table Grid"/>
    <w:basedOn w:val="TableNormal"/>
    <w:uiPriority w:val="59"/>
    <w:rsid w:val="0024610E"/>
    <w:pPr>
      <w:spacing w:after="0" w:line="240" w:lineRule="auto"/>
    </w:pPr>
    <w:rPr>
      <w:rFonts w:ascii="Times New Roman" w:eastAsia="Times New Roman" w:hAnsi="Times New Roman" w:cs="Traditional Arabic"/>
      <w:sz w:val="20"/>
      <w:szCs w:val="20"/>
      <w:lang w:eastAsia="en-A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ubtitle1">
    <w:name w:val="Subtitle1"/>
    <w:basedOn w:val="Normal"/>
    <w:rsid w:val="0024610E"/>
    <w:pPr>
      <w:spacing w:after="100" w:afterAutospacing="1" w:line="240" w:lineRule="auto"/>
      <w:ind w:left="1440"/>
    </w:pPr>
    <w:rPr>
      <w:rFonts w:ascii="Times New Roman" w:eastAsia="Times New Roman" w:hAnsi="Times New Roman" w:cs="Traditional Arabic"/>
      <w:i/>
      <w:iCs/>
      <w:lang w:val="en-US"/>
    </w:rPr>
  </w:style>
  <w:style w:type="paragraph" w:customStyle="1" w:styleId="verse">
    <w:name w:val="verse"/>
    <w:basedOn w:val="Normal"/>
    <w:rsid w:val="0024610E"/>
    <w:pPr>
      <w:spacing w:before="100" w:beforeAutospacing="1" w:after="100" w:afterAutospacing="1" w:line="240" w:lineRule="auto"/>
    </w:pPr>
    <w:rPr>
      <w:rFonts w:ascii="Times New Roman" w:eastAsia="Times New Roman" w:hAnsi="Times New Roman" w:cs="Traditional Arabic"/>
      <w:sz w:val="20"/>
      <w:szCs w:val="24"/>
      <w:lang w:val="en-US"/>
    </w:rPr>
  </w:style>
  <w:style w:type="paragraph" w:customStyle="1" w:styleId="chorus">
    <w:name w:val="chorus"/>
    <w:basedOn w:val="Normal"/>
    <w:rsid w:val="0024610E"/>
    <w:pPr>
      <w:spacing w:before="100" w:beforeAutospacing="1" w:after="100" w:afterAutospacing="1" w:line="240" w:lineRule="auto"/>
      <w:ind w:left="480"/>
    </w:pPr>
    <w:rPr>
      <w:rFonts w:ascii="Times New Roman" w:eastAsia="Times New Roman" w:hAnsi="Times New Roman" w:cs="Traditional Arabic"/>
      <w:sz w:val="20"/>
      <w:szCs w:val="24"/>
      <w:lang w:val="en-US"/>
    </w:rPr>
  </w:style>
  <w:style w:type="paragraph" w:customStyle="1" w:styleId="bridge">
    <w:name w:val="bridge"/>
    <w:basedOn w:val="Normal"/>
    <w:rsid w:val="0024610E"/>
    <w:pPr>
      <w:spacing w:before="100" w:beforeAutospacing="1" w:after="100" w:afterAutospacing="1" w:line="240" w:lineRule="auto"/>
      <w:ind w:left="960"/>
    </w:pPr>
    <w:rPr>
      <w:rFonts w:ascii="Times New Roman" w:eastAsia="Times New Roman" w:hAnsi="Times New Roman" w:cs="Traditional Arabic"/>
      <w:sz w:val="20"/>
      <w:szCs w:val="24"/>
      <w:lang w:val="en-US"/>
    </w:rPr>
  </w:style>
  <w:style w:type="character" w:customStyle="1" w:styleId="voice21">
    <w:name w:val="voice21"/>
    <w:rsid w:val="0024610E"/>
    <w:rPr>
      <w:rFonts w:cs="Times New Roman"/>
      <w:i/>
      <w:iCs/>
    </w:rPr>
  </w:style>
  <w:style w:type="character" w:customStyle="1" w:styleId="voice11">
    <w:name w:val="voice11"/>
    <w:rsid w:val="0024610E"/>
    <w:rPr>
      <w:rFonts w:cs="Times New Roman"/>
    </w:rPr>
  </w:style>
  <w:style w:type="character" w:customStyle="1" w:styleId="soli1">
    <w:name w:val="soli1"/>
    <w:rsid w:val="0024610E"/>
    <w:rPr>
      <w:rFonts w:cs="Times New Roman"/>
      <w:b/>
      <w:bCs/>
    </w:rPr>
  </w:style>
  <w:style w:type="paragraph" w:styleId="BodyText2">
    <w:name w:val="Body Text 2"/>
    <w:basedOn w:val="Normal"/>
    <w:link w:val="BodyText2Char"/>
    <w:rsid w:val="0024610E"/>
    <w:pPr>
      <w:bidi/>
      <w:spacing w:after="0" w:line="360" w:lineRule="auto"/>
      <w:jc w:val="lowKashida"/>
    </w:pPr>
    <w:rPr>
      <w:rFonts w:ascii="Times New Roman" w:eastAsia="Times New Roman" w:hAnsi="Times New Roman" w:cs="Simplified Arabic"/>
      <w:noProof/>
      <w:sz w:val="20"/>
      <w:szCs w:val="28"/>
      <w:lang w:val="en-US" w:eastAsia="ar-SA"/>
    </w:rPr>
  </w:style>
  <w:style w:type="character" w:customStyle="1" w:styleId="BodyText2Char">
    <w:name w:val="Body Text 2 Char"/>
    <w:basedOn w:val="DefaultParagraphFont"/>
    <w:link w:val="BodyText2"/>
    <w:rsid w:val="0024610E"/>
    <w:rPr>
      <w:rFonts w:ascii="Times New Roman" w:eastAsia="Times New Roman" w:hAnsi="Times New Roman" w:cs="Simplified Arabic"/>
      <w:noProof/>
      <w:sz w:val="20"/>
      <w:szCs w:val="28"/>
      <w:lang w:val="en-US" w:eastAsia="ar-SA"/>
    </w:rPr>
  </w:style>
  <w:style w:type="paragraph" w:styleId="BodyTextIndent2">
    <w:name w:val="Body Text Indent 2"/>
    <w:basedOn w:val="Normal"/>
    <w:link w:val="BodyTextIndent2Char"/>
    <w:uiPriority w:val="99"/>
    <w:rsid w:val="0024610E"/>
    <w:pPr>
      <w:bidi/>
      <w:spacing w:after="0" w:line="460" w:lineRule="exact"/>
      <w:ind w:firstLine="720"/>
      <w:jc w:val="lowKashida"/>
    </w:pPr>
    <w:rPr>
      <w:rFonts w:ascii="Times New Roman" w:eastAsia="Times New Roman" w:hAnsi="Times New Roman" w:cs="Simplified Arabic"/>
      <w:noProof/>
      <w:sz w:val="20"/>
      <w:szCs w:val="28"/>
      <w:lang w:val="en-US" w:eastAsia="ar-SA"/>
    </w:rPr>
  </w:style>
  <w:style w:type="character" w:customStyle="1" w:styleId="BodyTextIndent2Char">
    <w:name w:val="Body Text Indent 2 Char"/>
    <w:basedOn w:val="DefaultParagraphFont"/>
    <w:link w:val="BodyTextIndent2"/>
    <w:uiPriority w:val="99"/>
    <w:rsid w:val="0024610E"/>
    <w:rPr>
      <w:rFonts w:ascii="Times New Roman" w:eastAsia="Times New Roman" w:hAnsi="Times New Roman" w:cs="Simplified Arabic"/>
      <w:noProof/>
      <w:sz w:val="20"/>
      <w:szCs w:val="28"/>
      <w:lang w:val="en-US" w:eastAsia="ar-SA"/>
    </w:rPr>
  </w:style>
  <w:style w:type="paragraph" w:styleId="BodyTextIndent3">
    <w:name w:val="Body Text Indent 3"/>
    <w:basedOn w:val="Normal"/>
    <w:link w:val="BodyTextIndent3Char"/>
    <w:uiPriority w:val="99"/>
    <w:rsid w:val="0024610E"/>
    <w:pPr>
      <w:bidi/>
      <w:spacing w:after="0" w:line="460" w:lineRule="exact"/>
      <w:ind w:firstLine="720"/>
      <w:jc w:val="lowKashida"/>
    </w:pPr>
    <w:rPr>
      <w:rFonts w:ascii="Times New Roman" w:eastAsia="Times New Roman" w:hAnsi="Times New Roman" w:cs="Simplified Arabic"/>
      <w:noProof/>
      <w:sz w:val="20"/>
      <w:szCs w:val="28"/>
      <w:lang w:val="en-US" w:eastAsia="ar-SA"/>
    </w:rPr>
  </w:style>
  <w:style w:type="character" w:customStyle="1" w:styleId="BodyTextIndent3Char">
    <w:name w:val="Body Text Indent 3 Char"/>
    <w:basedOn w:val="DefaultParagraphFont"/>
    <w:link w:val="BodyTextIndent3"/>
    <w:uiPriority w:val="99"/>
    <w:rsid w:val="0024610E"/>
    <w:rPr>
      <w:rFonts w:ascii="Times New Roman" w:eastAsia="Times New Roman" w:hAnsi="Times New Roman" w:cs="Simplified Arabic"/>
      <w:noProof/>
      <w:sz w:val="20"/>
      <w:szCs w:val="28"/>
      <w:lang w:val="en-US" w:eastAsia="ar-SA"/>
    </w:rPr>
  </w:style>
  <w:style w:type="paragraph" w:styleId="List">
    <w:name w:val="List"/>
    <w:basedOn w:val="Normal"/>
    <w:rsid w:val="0024610E"/>
    <w:pPr>
      <w:bidi/>
      <w:spacing w:after="0" w:line="240" w:lineRule="auto"/>
      <w:ind w:left="283" w:hanging="283"/>
    </w:pPr>
    <w:rPr>
      <w:rFonts w:ascii="Times New Roman" w:eastAsia="Times New Roman" w:hAnsi="Times New Roman" w:cs="Traditional Arabic"/>
      <w:noProof/>
      <w:sz w:val="20"/>
      <w:szCs w:val="20"/>
      <w:lang w:val="en-US" w:eastAsia="ar-SA"/>
    </w:rPr>
  </w:style>
  <w:style w:type="paragraph" w:styleId="List2">
    <w:name w:val="List 2"/>
    <w:basedOn w:val="Normal"/>
    <w:rsid w:val="0024610E"/>
    <w:pPr>
      <w:bidi/>
      <w:spacing w:after="0" w:line="240" w:lineRule="auto"/>
      <w:ind w:left="566" w:hanging="283"/>
    </w:pPr>
    <w:rPr>
      <w:rFonts w:ascii="Times New Roman" w:eastAsia="Times New Roman" w:hAnsi="Times New Roman" w:cs="Traditional Arabic"/>
      <w:noProof/>
      <w:sz w:val="20"/>
      <w:szCs w:val="20"/>
      <w:lang w:val="en-US" w:eastAsia="ar-SA"/>
    </w:rPr>
  </w:style>
  <w:style w:type="paragraph" w:styleId="List3">
    <w:name w:val="List 3"/>
    <w:basedOn w:val="Normal"/>
    <w:rsid w:val="0024610E"/>
    <w:pPr>
      <w:bidi/>
      <w:spacing w:after="0" w:line="240" w:lineRule="auto"/>
      <w:ind w:left="849" w:hanging="283"/>
    </w:pPr>
    <w:rPr>
      <w:rFonts w:ascii="Times New Roman" w:eastAsia="Times New Roman" w:hAnsi="Times New Roman" w:cs="Traditional Arabic"/>
      <w:noProof/>
      <w:sz w:val="20"/>
      <w:szCs w:val="20"/>
      <w:lang w:val="en-US" w:eastAsia="ar-SA"/>
    </w:rPr>
  </w:style>
  <w:style w:type="paragraph" w:styleId="ListBullet2">
    <w:name w:val="List Bullet 2"/>
    <w:basedOn w:val="Normal"/>
    <w:autoRedefine/>
    <w:rsid w:val="0024610E"/>
    <w:pPr>
      <w:numPr>
        <w:numId w:val="2"/>
      </w:numPr>
      <w:bidi/>
      <w:spacing w:after="0" w:line="240" w:lineRule="auto"/>
      <w:ind w:right="643"/>
    </w:pPr>
    <w:rPr>
      <w:rFonts w:ascii="Times New Roman" w:eastAsia="Times New Roman" w:hAnsi="Times New Roman" w:cs="Traditional Arabic"/>
      <w:noProof/>
      <w:sz w:val="20"/>
      <w:szCs w:val="20"/>
      <w:lang w:val="en-US" w:eastAsia="ar-SA"/>
    </w:rPr>
  </w:style>
  <w:style w:type="paragraph" w:styleId="ListBullet3">
    <w:name w:val="List Bullet 3"/>
    <w:basedOn w:val="Normal"/>
    <w:autoRedefine/>
    <w:rsid w:val="0024610E"/>
    <w:pPr>
      <w:numPr>
        <w:numId w:val="3"/>
      </w:numPr>
      <w:bidi/>
      <w:spacing w:after="0" w:line="240" w:lineRule="auto"/>
      <w:ind w:right="926"/>
    </w:pPr>
    <w:rPr>
      <w:rFonts w:ascii="Times New Roman" w:eastAsia="Times New Roman" w:hAnsi="Times New Roman" w:cs="Traditional Arabic"/>
      <w:noProof/>
      <w:sz w:val="20"/>
      <w:szCs w:val="20"/>
      <w:lang w:val="en-US" w:eastAsia="ar-SA"/>
    </w:rPr>
  </w:style>
  <w:style w:type="paragraph" w:styleId="ListContinue2">
    <w:name w:val="List Continue 2"/>
    <w:basedOn w:val="Normal"/>
    <w:rsid w:val="0024610E"/>
    <w:pPr>
      <w:bidi/>
      <w:spacing w:after="120" w:line="240" w:lineRule="auto"/>
      <w:ind w:left="566"/>
    </w:pPr>
    <w:rPr>
      <w:rFonts w:ascii="Times New Roman" w:eastAsia="Times New Roman" w:hAnsi="Times New Roman" w:cs="Traditional Arabic"/>
      <w:noProof/>
      <w:sz w:val="20"/>
      <w:szCs w:val="20"/>
      <w:lang w:val="en-US" w:eastAsia="ar-SA"/>
    </w:rPr>
  </w:style>
  <w:style w:type="paragraph" w:styleId="ListContinue3">
    <w:name w:val="List Continue 3"/>
    <w:basedOn w:val="Normal"/>
    <w:rsid w:val="0024610E"/>
    <w:pPr>
      <w:bidi/>
      <w:spacing w:after="120" w:line="240" w:lineRule="auto"/>
      <w:ind w:left="849"/>
    </w:pPr>
    <w:rPr>
      <w:rFonts w:ascii="Times New Roman" w:eastAsia="Times New Roman" w:hAnsi="Times New Roman" w:cs="Traditional Arabic"/>
      <w:noProof/>
      <w:sz w:val="20"/>
      <w:szCs w:val="20"/>
      <w:lang w:val="en-US" w:eastAsia="ar-SA"/>
    </w:rPr>
  </w:style>
  <w:style w:type="paragraph" w:styleId="BodyTextIndent">
    <w:name w:val="Body Text Indent"/>
    <w:basedOn w:val="Normal"/>
    <w:link w:val="BodyTextIndentChar"/>
    <w:uiPriority w:val="99"/>
    <w:rsid w:val="0024610E"/>
    <w:pPr>
      <w:bidi/>
      <w:spacing w:after="120" w:line="240" w:lineRule="auto"/>
      <w:ind w:left="283"/>
    </w:pPr>
    <w:rPr>
      <w:rFonts w:ascii="Times New Roman" w:eastAsia="Times New Roman" w:hAnsi="Times New Roman" w:cs="Traditional Arabic"/>
      <w:noProof/>
      <w:sz w:val="20"/>
      <w:szCs w:val="20"/>
      <w:lang w:val="en-US" w:eastAsia="ar-SA"/>
    </w:rPr>
  </w:style>
  <w:style w:type="character" w:customStyle="1" w:styleId="BodyTextIndentChar">
    <w:name w:val="Body Text Indent Char"/>
    <w:basedOn w:val="DefaultParagraphFont"/>
    <w:link w:val="BodyTextIndent"/>
    <w:uiPriority w:val="99"/>
    <w:rsid w:val="0024610E"/>
    <w:rPr>
      <w:rFonts w:ascii="Times New Roman" w:eastAsia="Times New Roman" w:hAnsi="Times New Roman" w:cs="Traditional Arabic"/>
      <w:noProof/>
      <w:sz w:val="20"/>
      <w:szCs w:val="20"/>
      <w:lang w:val="en-US" w:eastAsia="ar-SA"/>
    </w:rPr>
  </w:style>
  <w:style w:type="paragraph" w:styleId="Subtitle">
    <w:name w:val="Subtitle"/>
    <w:basedOn w:val="Normal"/>
    <w:link w:val="SubtitleChar"/>
    <w:qFormat/>
    <w:rsid w:val="0024610E"/>
    <w:pPr>
      <w:bidi/>
      <w:spacing w:after="60" w:line="240" w:lineRule="auto"/>
      <w:jc w:val="center"/>
      <w:outlineLvl w:val="1"/>
    </w:pPr>
    <w:rPr>
      <w:rFonts w:ascii="Arial" w:eastAsia="Times New Roman" w:hAnsi="Times New Roman" w:cs="Traditional Arabic"/>
      <w:iCs/>
      <w:noProof/>
      <w:sz w:val="24"/>
      <w:szCs w:val="28"/>
      <w:lang w:val="en-US" w:eastAsia="ar-SA"/>
    </w:rPr>
  </w:style>
  <w:style w:type="character" w:customStyle="1" w:styleId="SubtitleChar">
    <w:name w:val="Subtitle Char"/>
    <w:basedOn w:val="DefaultParagraphFont"/>
    <w:link w:val="Subtitle"/>
    <w:rsid w:val="0024610E"/>
    <w:rPr>
      <w:rFonts w:ascii="Arial" w:eastAsia="Times New Roman" w:hAnsi="Times New Roman" w:cs="Traditional Arabic"/>
      <w:iCs/>
      <w:noProof/>
      <w:sz w:val="24"/>
      <w:szCs w:val="28"/>
      <w:lang w:val="en-US" w:eastAsia="ar-SA"/>
    </w:rPr>
  </w:style>
  <w:style w:type="paragraph" w:styleId="NormalIndent">
    <w:name w:val="Normal Indent"/>
    <w:basedOn w:val="Normal"/>
    <w:rsid w:val="0024610E"/>
    <w:pPr>
      <w:bidi/>
      <w:spacing w:after="0" w:line="240" w:lineRule="auto"/>
      <w:ind w:left="720"/>
    </w:pPr>
    <w:rPr>
      <w:rFonts w:ascii="Times New Roman" w:eastAsia="Times New Roman" w:hAnsi="Times New Roman" w:cs="Traditional Arabic"/>
      <w:noProof/>
      <w:sz w:val="20"/>
      <w:szCs w:val="20"/>
      <w:lang w:val="en-US" w:eastAsia="ar-SA"/>
    </w:rPr>
  </w:style>
  <w:style w:type="paragraph" w:styleId="BodyText3">
    <w:name w:val="Body Text 3"/>
    <w:basedOn w:val="Normal"/>
    <w:link w:val="BodyText3Char"/>
    <w:uiPriority w:val="99"/>
    <w:rsid w:val="0024610E"/>
    <w:pPr>
      <w:bidi/>
      <w:spacing w:after="0" w:line="400" w:lineRule="exact"/>
      <w:jc w:val="lowKashida"/>
    </w:pPr>
    <w:rPr>
      <w:rFonts w:ascii="Times New Roman" w:eastAsia="Times New Roman" w:hAnsi="Times New Roman" w:cs="Simplified Arabic"/>
      <w:noProof/>
      <w:sz w:val="20"/>
      <w:szCs w:val="28"/>
      <w:lang w:val="en-US" w:eastAsia="ar-SA"/>
    </w:rPr>
  </w:style>
  <w:style w:type="character" w:customStyle="1" w:styleId="BodyText3Char">
    <w:name w:val="Body Text 3 Char"/>
    <w:basedOn w:val="DefaultParagraphFont"/>
    <w:link w:val="BodyText3"/>
    <w:uiPriority w:val="99"/>
    <w:rsid w:val="0024610E"/>
    <w:rPr>
      <w:rFonts w:ascii="Times New Roman" w:eastAsia="Times New Roman" w:hAnsi="Times New Roman" w:cs="Simplified Arabic"/>
      <w:noProof/>
      <w:sz w:val="20"/>
      <w:szCs w:val="28"/>
      <w:lang w:val="en-US" w:eastAsia="ar-SA"/>
    </w:rPr>
  </w:style>
  <w:style w:type="paragraph" w:styleId="Caption">
    <w:name w:val="caption"/>
    <w:basedOn w:val="Normal"/>
    <w:next w:val="Normal"/>
    <w:qFormat/>
    <w:rsid w:val="0024610E"/>
    <w:pPr>
      <w:bidi/>
      <w:spacing w:after="0" w:line="240" w:lineRule="auto"/>
      <w:jc w:val="center"/>
    </w:pPr>
    <w:rPr>
      <w:rFonts w:ascii="Times New Roman" w:eastAsia="Times New Roman" w:hAnsi="Times New Roman" w:cs="Simplified Arabic"/>
      <w:b/>
      <w:bCs/>
      <w:noProof/>
      <w:sz w:val="20"/>
      <w:szCs w:val="28"/>
      <w:lang w:val="en-US" w:eastAsia="ar-SA"/>
    </w:rPr>
  </w:style>
  <w:style w:type="paragraph" w:customStyle="1" w:styleId="a0">
    <w:name w:val="سرد الفقرات"/>
    <w:basedOn w:val="Normal"/>
    <w:qFormat/>
    <w:rsid w:val="0024610E"/>
    <w:pPr>
      <w:bidi/>
      <w:spacing w:after="200" w:line="276" w:lineRule="auto"/>
      <w:ind w:left="720"/>
      <w:contextualSpacing/>
    </w:pPr>
    <w:rPr>
      <w:rFonts w:ascii="Calibri" w:eastAsia="Calibri" w:hAnsi="Calibri" w:cs="Arial"/>
      <w:lang w:val="en-US"/>
    </w:rPr>
  </w:style>
  <w:style w:type="paragraph" w:customStyle="1" w:styleId="CharChar17">
    <w:name w:val="Char Char17"/>
    <w:basedOn w:val="Normal"/>
    <w:rsid w:val="0024610E"/>
    <w:pPr>
      <w:spacing w:line="240" w:lineRule="exact"/>
    </w:pPr>
    <w:rPr>
      <w:rFonts w:ascii="Verdana" w:eastAsia="Times New Roman" w:hAnsi="Verdana" w:cs="Times New Roman"/>
      <w:sz w:val="20"/>
      <w:szCs w:val="20"/>
      <w:lang w:val="en-US"/>
    </w:rPr>
  </w:style>
  <w:style w:type="paragraph" w:customStyle="1" w:styleId="Address2">
    <w:name w:val="Address 2"/>
    <w:basedOn w:val="Normal"/>
    <w:rsid w:val="0024610E"/>
    <w:pPr>
      <w:spacing w:after="0" w:line="160" w:lineRule="atLeast"/>
      <w:jc w:val="both"/>
    </w:pPr>
    <w:rPr>
      <w:rFonts w:ascii="Arial" w:eastAsia="Batang" w:hAnsi="Arial" w:cs="Times New Roman"/>
      <w:sz w:val="14"/>
      <w:szCs w:val="20"/>
      <w:lang w:val="en-US"/>
    </w:rPr>
  </w:style>
  <w:style w:type="table" w:styleId="ListTable1Light">
    <w:name w:val="List Table 1 Light"/>
    <w:basedOn w:val="TableNormal"/>
    <w:uiPriority w:val="46"/>
    <w:rsid w:val="0024610E"/>
    <w:pPr>
      <w:spacing w:after="0" w:line="240" w:lineRule="auto"/>
    </w:pPr>
    <w:rPr>
      <w:rFonts w:ascii="Calibri" w:eastAsia="Calibri" w:hAnsi="Calibri" w:cs="Arial"/>
      <w:lang w:eastAsia="en-A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1">
    <w:name w:val="بلا تباعد1"/>
    <w:basedOn w:val="Normal"/>
    <w:qFormat/>
    <w:rsid w:val="0024610E"/>
    <w:pPr>
      <w:spacing w:after="0" w:line="240" w:lineRule="auto"/>
    </w:pPr>
    <w:rPr>
      <w:rFonts w:ascii="Calibri" w:eastAsia="Times New Roman" w:hAnsi="Calibri" w:cs="Arial"/>
      <w:lang w:val="en-US" w:bidi="en-US"/>
    </w:rPr>
  </w:style>
  <w:style w:type="character" w:styleId="Emphasis">
    <w:name w:val="Emphasis"/>
    <w:qFormat/>
    <w:rsid w:val="0024610E"/>
    <w:rPr>
      <w:i/>
      <w:iCs/>
    </w:rPr>
  </w:style>
  <w:style w:type="paragraph" w:customStyle="1" w:styleId="a1">
    <w:name w:val="إنجاز"/>
    <w:basedOn w:val="BodyText"/>
    <w:autoRedefine/>
    <w:rsid w:val="0024610E"/>
    <w:pPr>
      <w:tabs>
        <w:tab w:val="right" w:pos="7385"/>
      </w:tabs>
      <w:bidi/>
      <w:spacing w:after="60" w:line="360" w:lineRule="auto"/>
      <w:ind w:right="720"/>
    </w:pPr>
    <w:rPr>
      <w:rFonts w:ascii="Times New Roman" w:eastAsia="Times New Roman" w:hAnsi="Times New Roman" w:cs="Times New Roman"/>
      <w:b/>
      <w:bCs/>
      <w:color w:val="1F497D"/>
      <w:sz w:val="36"/>
      <w:szCs w:val="36"/>
    </w:rPr>
  </w:style>
  <w:style w:type="paragraph" w:customStyle="1" w:styleId="a">
    <w:name w:val="اسم الشركة"/>
    <w:basedOn w:val="Normal"/>
    <w:next w:val="Normal"/>
    <w:autoRedefine/>
    <w:rsid w:val="0024610E"/>
    <w:pPr>
      <w:numPr>
        <w:numId w:val="4"/>
      </w:numPr>
      <w:tabs>
        <w:tab w:val="left" w:pos="2160"/>
        <w:tab w:val="right" w:pos="6480"/>
      </w:tabs>
      <w:bidi/>
      <w:spacing w:before="220" w:after="40" w:line="220" w:lineRule="atLeast"/>
      <w:ind w:left="177" w:hanging="177"/>
    </w:pPr>
    <w:rPr>
      <w:rFonts w:ascii="Times New Roman" w:eastAsia="Times New Roman" w:hAnsi="Times New Roman" w:cs="Times New Roman"/>
      <w:color w:val="C00000"/>
      <w:sz w:val="24"/>
      <w:szCs w:val="24"/>
      <w:lang w:val="en-US" w:bidi="ar-AE"/>
    </w:rPr>
  </w:style>
  <w:style w:type="paragraph" w:customStyle="1" w:styleId="a2">
    <w:name w:val="المؤسسة"/>
    <w:basedOn w:val="Normal"/>
    <w:next w:val="a1"/>
    <w:autoRedefine/>
    <w:rsid w:val="0024610E"/>
    <w:pPr>
      <w:tabs>
        <w:tab w:val="left" w:pos="2160"/>
        <w:tab w:val="right" w:pos="6480"/>
      </w:tabs>
      <w:bidi/>
      <w:spacing w:before="220" w:after="60" w:line="220" w:lineRule="atLeast"/>
      <w:ind w:left="-360"/>
      <w:jc w:val="center"/>
    </w:pPr>
    <w:rPr>
      <w:rFonts w:ascii="Times New Roman" w:eastAsia="Times New Roman" w:hAnsi="Times New Roman" w:cs="Times New Roman"/>
      <w:b/>
      <w:bCs/>
      <w:sz w:val="32"/>
      <w:szCs w:val="32"/>
      <w:lang w:val="en-US"/>
    </w:rPr>
  </w:style>
  <w:style w:type="paragraph" w:customStyle="1" w:styleId="a3">
    <w:name w:val="الغاية"/>
    <w:basedOn w:val="Normal"/>
    <w:next w:val="BodyText"/>
    <w:rsid w:val="0024610E"/>
    <w:pPr>
      <w:bidi/>
      <w:spacing w:before="220" w:after="220" w:line="220" w:lineRule="atLeast"/>
    </w:pPr>
    <w:rPr>
      <w:rFonts w:ascii="Times New Roman" w:eastAsia="Times New Roman" w:hAnsi="Times New Roman" w:cs="Times New Roman"/>
      <w:sz w:val="20"/>
      <w:szCs w:val="20"/>
      <w:lang w:val="en-US"/>
    </w:rPr>
  </w:style>
  <w:style w:type="paragraph" w:customStyle="1" w:styleId="a4">
    <w:name w:val="عنوان المقطع"/>
    <w:basedOn w:val="Normal"/>
    <w:next w:val="Normal"/>
    <w:autoRedefine/>
    <w:rsid w:val="0024610E"/>
    <w:pPr>
      <w:pBdr>
        <w:top w:val="single" w:sz="6" w:space="2" w:color="FFFFFF"/>
        <w:left w:val="single" w:sz="6" w:space="2" w:color="FFFFFF"/>
        <w:bottom w:val="single" w:sz="6" w:space="2" w:color="FFFFFF"/>
        <w:right w:val="single" w:sz="6" w:space="2" w:color="FFFFFF"/>
      </w:pBdr>
      <w:shd w:val="pct10" w:color="auto" w:fill="auto"/>
      <w:bidi/>
      <w:spacing w:before="120" w:after="0" w:line="280" w:lineRule="atLeast"/>
      <w:ind w:firstLine="150"/>
      <w:jc w:val="both"/>
    </w:pPr>
    <w:rPr>
      <w:rFonts w:ascii="Arial" w:eastAsia="Times New Roman" w:hAnsi="Arial" w:cs="Times New Roman"/>
      <w:bCs/>
      <w:color w:val="1F497D"/>
      <w:sz w:val="32"/>
      <w:szCs w:val="32"/>
      <w:lang w:val="en-US"/>
    </w:rPr>
  </w:style>
  <w:style w:type="table" w:styleId="GridTable1Light-Accent4">
    <w:name w:val="Grid Table 1 Light Accent 4"/>
    <w:basedOn w:val="TableNormal"/>
    <w:uiPriority w:val="46"/>
    <w:rsid w:val="0024610E"/>
    <w:pPr>
      <w:spacing w:after="0" w:line="240" w:lineRule="auto"/>
    </w:pPr>
    <w:rPr>
      <w:rFonts w:ascii="Calibri" w:eastAsia="Calibri" w:hAnsi="Calibri" w:cs="Arial"/>
      <w:lang w:eastAsia="en-AE"/>
    </w:rPr>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Pr>
    <w:tblStylePr w:type="firstRow">
      <w:rPr>
        <w:b/>
        <w:bCs/>
      </w:rPr>
      <w:tblPr/>
      <w:tcPr>
        <w:tcBorders>
          <w:bottom w:val="single" w:sz="12" w:space="0" w:color="B2A1C7"/>
        </w:tcBorders>
      </w:tcPr>
    </w:tblStylePr>
    <w:tblStylePr w:type="lastRow">
      <w:rPr>
        <w:b/>
        <w:bCs/>
      </w:rPr>
      <w:tblPr/>
      <w:tcPr>
        <w:tcBorders>
          <w:top w:val="double" w:sz="2" w:space="0" w:color="B2A1C7"/>
        </w:tcBorders>
      </w:tcPr>
    </w:tblStylePr>
    <w:tblStylePr w:type="firstCol">
      <w:rPr>
        <w:b/>
        <w:bCs/>
      </w:rPr>
    </w:tblStylePr>
    <w:tblStylePr w:type="lastCol">
      <w:rPr>
        <w:b/>
        <w:bCs/>
      </w:rPr>
    </w:tblStylePr>
  </w:style>
  <w:style w:type="paragraph" w:customStyle="1" w:styleId="Achievement">
    <w:name w:val="Achievement"/>
    <w:basedOn w:val="BodyText"/>
    <w:rsid w:val="0024610E"/>
    <w:pPr>
      <w:numPr>
        <w:numId w:val="5"/>
      </w:numPr>
      <w:spacing w:after="60" w:line="220" w:lineRule="atLeast"/>
      <w:jc w:val="both"/>
    </w:pPr>
    <w:rPr>
      <w:rFonts w:ascii="Arial" w:eastAsia="Times New Roman" w:hAnsi="Arial" w:cs="Angsana New"/>
      <w:spacing w:val="-5"/>
      <w:sz w:val="20"/>
      <w:szCs w:val="20"/>
    </w:rPr>
  </w:style>
  <w:style w:type="character" w:styleId="UnresolvedMention">
    <w:name w:val="Unresolved Mention"/>
    <w:uiPriority w:val="99"/>
    <w:semiHidden/>
    <w:unhideWhenUsed/>
    <w:rsid w:val="0024610E"/>
    <w:rPr>
      <w:color w:val="605E5C"/>
      <w:shd w:val="clear" w:color="auto" w:fill="E1DFDD"/>
    </w:rPr>
  </w:style>
  <w:style w:type="table" w:customStyle="1" w:styleId="TableGrid1">
    <w:name w:val="Table Grid1"/>
    <w:basedOn w:val="TableNormal"/>
    <w:next w:val="TableGrid"/>
    <w:uiPriority w:val="39"/>
    <w:rsid w:val="0024610E"/>
    <w:pPr>
      <w:spacing w:after="0" w:line="240" w:lineRule="auto"/>
    </w:pPr>
    <w:rPr>
      <w:rFonts w:ascii="Calibri" w:eastAsia="Times New Roman" w:hAnsi="Calibri" w:cs="Arial"/>
      <w:sz w:val="20"/>
      <w:szCs w:val="20"/>
      <w:lang w:eastAsia="en-A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24610E"/>
    <w:pPr>
      <w:spacing w:after="0" w:line="240" w:lineRule="auto"/>
    </w:pPr>
    <w:rPr>
      <w:rFonts w:ascii="Calibri" w:eastAsia="Times New Roman" w:hAnsi="Calibri" w:cs="Arial"/>
      <w:sz w:val="20"/>
      <w:szCs w:val="20"/>
      <w:lang w:eastAsia="en-A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4610E"/>
    <w:pPr>
      <w:spacing w:after="0" w:line="240" w:lineRule="auto"/>
    </w:pPr>
    <w:rPr>
      <w:rFonts w:ascii="Calibri" w:eastAsia="Times New Roman" w:hAnsi="Calibri" w:cs="Arial"/>
      <w:sz w:val="20"/>
      <w:szCs w:val="20"/>
      <w:lang w:eastAsia="en-A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24610E"/>
  </w:style>
  <w:style w:type="paragraph" w:styleId="FootnoteText">
    <w:name w:val="footnote text"/>
    <w:basedOn w:val="Normal"/>
    <w:link w:val="FootnoteTextChar"/>
    <w:uiPriority w:val="99"/>
    <w:unhideWhenUsed/>
    <w:rsid w:val="0024610E"/>
    <w:pPr>
      <w:bidi/>
      <w:spacing w:after="0" w:line="240" w:lineRule="auto"/>
    </w:pPr>
    <w:rPr>
      <w:rFonts w:ascii="Calibri" w:eastAsia="Times New Roman" w:hAnsi="Calibri" w:cs="Arial"/>
      <w:sz w:val="20"/>
      <w:szCs w:val="20"/>
      <w:lang w:val="en-US"/>
    </w:rPr>
  </w:style>
  <w:style w:type="character" w:customStyle="1" w:styleId="FootnoteTextChar">
    <w:name w:val="Footnote Text Char"/>
    <w:basedOn w:val="DefaultParagraphFont"/>
    <w:link w:val="FootnoteText"/>
    <w:uiPriority w:val="99"/>
    <w:rsid w:val="0024610E"/>
    <w:rPr>
      <w:rFonts w:ascii="Calibri" w:eastAsia="Times New Roman" w:hAnsi="Calibri" w:cs="Arial"/>
      <w:sz w:val="20"/>
      <w:szCs w:val="20"/>
      <w:lang w:val="en-US"/>
    </w:rPr>
  </w:style>
  <w:style w:type="character" w:styleId="FootnoteReference">
    <w:name w:val="footnote reference"/>
    <w:uiPriority w:val="99"/>
    <w:rsid w:val="0024610E"/>
    <w:rPr>
      <w:rFonts w:cs="Times New Roman"/>
      <w:b/>
      <w:bCs/>
      <w:vertAlign w:val="superscript"/>
    </w:rPr>
  </w:style>
  <w:style w:type="paragraph" w:customStyle="1" w:styleId="10">
    <w:name w:val="سرد الفقرات1"/>
    <w:basedOn w:val="Normal"/>
    <w:uiPriority w:val="34"/>
    <w:qFormat/>
    <w:rsid w:val="0024610E"/>
    <w:pPr>
      <w:bidi/>
      <w:spacing w:after="200" w:line="276" w:lineRule="auto"/>
      <w:ind w:left="720"/>
      <w:contextualSpacing/>
    </w:pPr>
    <w:rPr>
      <w:rFonts w:ascii="Calibri" w:eastAsia="Times New Roman" w:hAnsi="Calibri" w:cs="Arial"/>
      <w:lang w:val="en-US"/>
    </w:rPr>
  </w:style>
  <w:style w:type="table" w:styleId="TableGrid30">
    <w:name w:val="Table Grid 3"/>
    <w:basedOn w:val="TableNormal"/>
    <w:rsid w:val="0024610E"/>
    <w:pPr>
      <w:bidi/>
      <w:spacing w:after="0" w:line="240" w:lineRule="auto"/>
    </w:pPr>
    <w:rPr>
      <w:rFonts w:ascii="Times New Roman" w:eastAsia="Times New Roman" w:hAnsi="Times New Roman" w:cs="Traditional Arabic"/>
      <w:sz w:val="20"/>
      <w:szCs w:val="20"/>
      <w:lang w:eastAsia="en-A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character" w:styleId="FollowedHyperlink">
    <w:name w:val="FollowedHyperlink"/>
    <w:basedOn w:val="DefaultParagraphFont"/>
    <w:uiPriority w:val="99"/>
    <w:semiHidden/>
    <w:unhideWhenUsed/>
    <w:rsid w:val="0024610E"/>
    <w:rPr>
      <w:color w:val="954F72" w:themeColor="followedHyperlink"/>
      <w:u w:val="single"/>
    </w:rPr>
  </w:style>
  <w:style w:type="table" w:styleId="GridTable4-Accent3">
    <w:name w:val="Grid Table 4 Accent 3"/>
    <w:basedOn w:val="TableNormal"/>
    <w:uiPriority w:val="49"/>
    <w:rsid w:val="00466EBE"/>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Body">
    <w:name w:val="Body"/>
    <w:rsid w:val="00460F67"/>
    <w:pPr>
      <w:spacing w:after="0" w:line="240" w:lineRule="auto"/>
    </w:pPr>
    <w:rPr>
      <w:rFonts w:ascii="Helvetica" w:eastAsia="ヒラギノ角ゴ Pro W3" w:hAnsi="Helvetica" w:cs="Times New Roman"/>
      <w:color w:val="000000"/>
      <w:sz w:val="24"/>
      <w:szCs w:val="20"/>
      <w:lang w:val="en-US"/>
    </w:rPr>
  </w:style>
  <w:style w:type="paragraph" w:customStyle="1" w:styleId="FreeForm">
    <w:name w:val="Free Form"/>
    <w:rsid w:val="00460F67"/>
    <w:pPr>
      <w:spacing w:after="0" w:line="240" w:lineRule="auto"/>
    </w:pPr>
    <w:rPr>
      <w:rFonts w:ascii="Helvetica" w:eastAsia="ヒラギノ角ゴ Pro W3" w:hAnsi="Helvetica" w:cs="Times New Roman"/>
      <w:color w:val="000000"/>
      <w:sz w:val="24"/>
      <w:szCs w:val="20"/>
      <w:lang w:val="en-US"/>
    </w:rPr>
  </w:style>
  <w:style w:type="paragraph" w:customStyle="1" w:styleId="Name">
    <w:name w:val="Name"/>
    <w:basedOn w:val="Heading3"/>
    <w:rsid w:val="00460F67"/>
    <w:pPr>
      <w:keepNext/>
      <w:spacing w:before="120" w:beforeAutospacing="0" w:after="120" w:afterAutospacing="0"/>
      <w:jc w:val="center"/>
    </w:pPr>
    <w:rPr>
      <w:rFonts w:ascii="Cambria" w:eastAsia="MS Mincho" w:hAnsi="Cambria" w:cs="Arial"/>
      <w:sz w:val="24"/>
      <w:szCs w:val="24"/>
    </w:rPr>
  </w:style>
  <w:style w:type="numbering" w:customStyle="1" w:styleId="NoList2">
    <w:name w:val="No List2"/>
    <w:next w:val="NoList"/>
    <w:uiPriority w:val="99"/>
    <w:semiHidden/>
    <w:unhideWhenUsed/>
    <w:rsid w:val="00EA01E3"/>
  </w:style>
  <w:style w:type="table" w:customStyle="1" w:styleId="LightShading1">
    <w:name w:val="Light Shading1"/>
    <w:basedOn w:val="TableNormal"/>
    <w:next w:val="LightShading"/>
    <w:uiPriority w:val="60"/>
    <w:rsid w:val="00EA01E3"/>
    <w:pPr>
      <w:spacing w:after="0" w:line="240" w:lineRule="auto"/>
    </w:pPr>
    <w:rPr>
      <w:color w:val="000000"/>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4">
    <w:name w:val="Table Grid4"/>
    <w:basedOn w:val="TableNormal"/>
    <w:next w:val="TableGrid"/>
    <w:uiPriority w:val="39"/>
    <w:rsid w:val="00EA01E3"/>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EA01E3"/>
    <w:rPr>
      <w:color w:val="808080"/>
      <w:shd w:val="clear" w:color="auto" w:fill="E6E6E6"/>
    </w:rPr>
  </w:style>
  <w:style w:type="table" w:styleId="LightShading">
    <w:name w:val="Light Shading"/>
    <w:basedOn w:val="TableNormal"/>
    <w:uiPriority w:val="60"/>
    <w:semiHidden/>
    <w:unhideWhenUsed/>
    <w:rsid w:val="00EA01E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HeaderFooter">
    <w:name w:val="Header &amp; Footer"/>
    <w:rsid w:val="009E5EFA"/>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lang w:eastAsia="en-AE"/>
      <w14:textOutline w14:w="0" w14:cap="flat" w14:cmpd="sng" w14:algn="ctr">
        <w14:noFill/>
        <w14:prstDash w14:val="solid"/>
        <w14:bevel/>
      </w14:textOutline>
    </w:rPr>
  </w:style>
  <w:style w:type="paragraph" w:customStyle="1" w:styleId="Default">
    <w:name w:val="Default"/>
    <w:rsid w:val="009E5EFA"/>
    <w:pPr>
      <w:pBdr>
        <w:top w:val="nil"/>
        <w:left w:val="nil"/>
        <w:bottom w:val="nil"/>
        <w:right w:val="nil"/>
        <w:between w:val="nil"/>
        <w:bar w:val="nil"/>
      </w:pBdr>
      <w:spacing w:before="160" w:after="0" w:line="288" w:lineRule="auto"/>
    </w:pPr>
    <w:rPr>
      <w:rFonts w:ascii="Arial Unicode MS" w:eastAsia="Arial Unicode MS" w:hAnsi="Arial Unicode MS" w:cs="Helvetica Neue" w:hint="cs"/>
      <w:color w:val="000000"/>
      <w:sz w:val="24"/>
      <w:szCs w:val="24"/>
      <w:bdr w:val="nil"/>
      <w:lang w:val="ar-SA" w:eastAsia="en-AE"/>
      <w14:textOutline w14:w="0" w14:cap="flat" w14:cmpd="sng" w14:algn="ctr">
        <w14:noFill/>
        <w14:prstDash w14:val="solid"/>
        <w14:bevel/>
      </w14:textOutline>
    </w:rPr>
  </w:style>
  <w:style w:type="character" w:customStyle="1" w:styleId="None">
    <w:name w:val="None"/>
    <w:rsid w:val="009E5EFA"/>
  </w:style>
  <w:style w:type="character" w:customStyle="1" w:styleId="Hyperlink0">
    <w:name w:val="Hyperlink.0"/>
    <w:basedOn w:val="None"/>
    <w:rsid w:val="009E5EFA"/>
    <w:rPr>
      <w:b/>
      <w:bCs/>
      <w:outline w:val="0"/>
      <w:color w:val="0000FF"/>
      <w:sz w:val="32"/>
      <w:szCs w:val="32"/>
      <w:u w:val="single" w:color="0000FF"/>
    </w:rPr>
  </w:style>
  <w:style w:type="numbering" w:customStyle="1" w:styleId="Bullets">
    <w:name w:val="Bullets"/>
    <w:rsid w:val="009E5EFA"/>
    <w:pPr>
      <w:numPr>
        <w:numId w:val="6"/>
      </w:numPr>
    </w:pPr>
  </w:style>
  <w:style w:type="numbering" w:customStyle="1" w:styleId="ImportedStyle1">
    <w:name w:val="Imported Style 1"/>
    <w:rsid w:val="009E5EFA"/>
    <w:pPr>
      <w:numPr>
        <w:numId w:val="7"/>
      </w:numPr>
    </w:pPr>
  </w:style>
  <w:style w:type="numbering" w:customStyle="1" w:styleId="ImportedStyle10">
    <w:name w:val="Imported Style 1.0"/>
    <w:rsid w:val="009E5EFA"/>
    <w:pPr>
      <w:numPr>
        <w:numId w:val="8"/>
      </w:numPr>
    </w:pPr>
  </w:style>
  <w:style w:type="character" w:customStyle="1" w:styleId="Hyperlink1">
    <w:name w:val="Hyperlink.1"/>
    <w:basedOn w:val="None"/>
    <w:rsid w:val="009E5EFA"/>
    <w:rPr>
      <w:outline w:val="0"/>
      <w:color w:val="0000FF"/>
      <w:u w:val="single" w:color="0000FF"/>
    </w:rPr>
  </w:style>
  <w:style w:type="numbering" w:customStyle="1" w:styleId="ImportedStyle2">
    <w:name w:val="Imported Style 2"/>
    <w:rsid w:val="009E5EFA"/>
    <w:pPr>
      <w:numPr>
        <w:numId w:val="9"/>
      </w:numPr>
    </w:pPr>
  </w:style>
  <w:style w:type="character" w:customStyle="1" w:styleId="Hyperlink2">
    <w:name w:val="Hyperlink.2"/>
    <w:basedOn w:val="None"/>
    <w:rsid w:val="009E5EFA"/>
    <w:rPr>
      <w:outline w:val="0"/>
      <w:color w:val="0000FF"/>
      <w:u w:val="single" w:color="0000FF"/>
      <w:lang w:val="en-US"/>
    </w:rPr>
  </w:style>
  <w:style w:type="character" w:customStyle="1" w:styleId="Hyperlink3">
    <w:name w:val="Hyperlink.3"/>
    <w:basedOn w:val="None"/>
    <w:rsid w:val="009E5EFA"/>
    <w:rPr>
      <w:u w:val="single" w:color="0000FF"/>
    </w:rPr>
  </w:style>
  <w:style w:type="character" w:customStyle="1" w:styleId="Hyperlink4">
    <w:name w:val="Hyperlink.4"/>
    <w:basedOn w:val="None"/>
    <w:rsid w:val="009E5EFA"/>
    <w:rPr>
      <w:u w:val="single" w:color="0000FF"/>
    </w:rPr>
  </w:style>
  <w:style w:type="character" w:customStyle="1" w:styleId="Hyperlink5">
    <w:name w:val="Hyperlink.5"/>
    <w:basedOn w:val="None"/>
    <w:rsid w:val="009E5EFA"/>
    <w:rPr>
      <w:u w:val="single" w:color="0000FF"/>
      <w:lang w:val="en-US"/>
    </w:rPr>
  </w:style>
  <w:style w:type="numbering" w:customStyle="1" w:styleId="ImportedStyle3">
    <w:name w:val="Imported Style 3"/>
    <w:rsid w:val="009E5EFA"/>
    <w:pPr>
      <w:numPr>
        <w:numId w:val="10"/>
      </w:numPr>
    </w:pPr>
  </w:style>
  <w:style w:type="numbering" w:customStyle="1" w:styleId="ImportedStyle4">
    <w:name w:val="Imported Style 4"/>
    <w:rsid w:val="009E5EFA"/>
    <w:pPr>
      <w:numPr>
        <w:numId w:val="11"/>
      </w:numPr>
    </w:pPr>
  </w:style>
  <w:style w:type="numbering" w:customStyle="1" w:styleId="ImportedStyle40">
    <w:name w:val="Imported Style 4.0"/>
    <w:rsid w:val="009E5EFA"/>
    <w:pPr>
      <w:numPr>
        <w:numId w:val="12"/>
      </w:numPr>
    </w:pPr>
  </w:style>
  <w:style w:type="numbering" w:customStyle="1" w:styleId="ImportedStyle5">
    <w:name w:val="Imported Style 5"/>
    <w:rsid w:val="009E5EFA"/>
    <w:pPr>
      <w:numPr>
        <w:numId w:val="13"/>
      </w:numPr>
    </w:pPr>
  </w:style>
  <w:style w:type="numbering" w:customStyle="1" w:styleId="ImportedStyle6">
    <w:name w:val="Imported Style 6"/>
    <w:rsid w:val="009E5EFA"/>
    <w:pPr>
      <w:numPr>
        <w:numId w:val="14"/>
      </w:numPr>
    </w:pPr>
  </w:style>
  <w:style w:type="numbering" w:customStyle="1" w:styleId="Bullet">
    <w:name w:val="Bullet"/>
    <w:rsid w:val="009E5EFA"/>
    <w:pPr>
      <w:numPr>
        <w:numId w:val="15"/>
      </w:numPr>
    </w:pPr>
  </w:style>
  <w:style w:type="paragraph" w:customStyle="1" w:styleId="TableStyle2">
    <w:name w:val="Table Style 2"/>
    <w:rsid w:val="009E5EFA"/>
    <w:pPr>
      <w:pBdr>
        <w:top w:val="nil"/>
        <w:left w:val="nil"/>
        <w:bottom w:val="nil"/>
        <w:right w:val="nil"/>
        <w:between w:val="nil"/>
        <w:bar w:val="nil"/>
      </w:pBdr>
      <w:spacing w:after="0" w:line="240" w:lineRule="auto"/>
    </w:pPr>
    <w:rPr>
      <w:rFonts w:ascii="Arial Unicode MS" w:eastAsia="Arial Unicode MS" w:hAnsi="Arial Unicode MS" w:cs="Helvetica Neue" w:hint="cs"/>
      <w:color w:val="000000"/>
      <w:sz w:val="20"/>
      <w:szCs w:val="20"/>
      <w:bdr w:val="nil"/>
      <w:lang w:val="ar-SA" w:eastAsia="en-AE"/>
      <w14:textOutline w14:w="0" w14:cap="flat" w14:cmpd="sng" w14:algn="ctr">
        <w14:noFill/>
        <w14:prstDash w14:val="solid"/>
        <w14:bevel/>
      </w14:textOutline>
    </w:rPr>
  </w:style>
  <w:style w:type="paragraph" w:customStyle="1" w:styleId="TableStyle1">
    <w:name w:val="Table Style 1"/>
    <w:rsid w:val="009E5EFA"/>
    <w:pPr>
      <w:pBdr>
        <w:top w:val="nil"/>
        <w:left w:val="nil"/>
        <w:bottom w:val="nil"/>
        <w:right w:val="nil"/>
        <w:between w:val="nil"/>
        <w:bar w:val="nil"/>
      </w:pBdr>
      <w:spacing w:after="0" w:line="240" w:lineRule="auto"/>
    </w:pPr>
    <w:rPr>
      <w:rFonts w:ascii="Helvetica Neue" w:eastAsia="Arial Unicode MS" w:hAnsi="Helvetica Neue" w:cs="Arial Unicode MS"/>
      <w:b/>
      <w:bCs/>
      <w:color w:val="000000"/>
      <w:sz w:val="20"/>
      <w:szCs w:val="20"/>
      <w:bdr w:val="nil"/>
      <w:lang w:val="de-DE" w:eastAsia="en-AE"/>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24332">
      <w:bodyDiv w:val="1"/>
      <w:marLeft w:val="0"/>
      <w:marRight w:val="0"/>
      <w:marTop w:val="0"/>
      <w:marBottom w:val="0"/>
      <w:divBdr>
        <w:top w:val="none" w:sz="0" w:space="0" w:color="auto"/>
        <w:left w:val="none" w:sz="0" w:space="0" w:color="auto"/>
        <w:bottom w:val="none" w:sz="0" w:space="0" w:color="auto"/>
        <w:right w:val="none" w:sz="0" w:space="0" w:color="auto"/>
      </w:divBdr>
    </w:div>
    <w:div w:id="10499107">
      <w:bodyDiv w:val="1"/>
      <w:marLeft w:val="0"/>
      <w:marRight w:val="0"/>
      <w:marTop w:val="0"/>
      <w:marBottom w:val="0"/>
      <w:divBdr>
        <w:top w:val="none" w:sz="0" w:space="0" w:color="auto"/>
        <w:left w:val="none" w:sz="0" w:space="0" w:color="auto"/>
        <w:bottom w:val="none" w:sz="0" w:space="0" w:color="auto"/>
        <w:right w:val="none" w:sz="0" w:space="0" w:color="auto"/>
      </w:divBdr>
    </w:div>
    <w:div w:id="33040448">
      <w:bodyDiv w:val="1"/>
      <w:marLeft w:val="0"/>
      <w:marRight w:val="0"/>
      <w:marTop w:val="0"/>
      <w:marBottom w:val="0"/>
      <w:divBdr>
        <w:top w:val="none" w:sz="0" w:space="0" w:color="auto"/>
        <w:left w:val="none" w:sz="0" w:space="0" w:color="auto"/>
        <w:bottom w:val="none" w:sz="0" w:space="0" w:color="auto"/>
        <w:right w:val="none" w:sz="0" w:space="0" w:color="auto"/>
      </w:divBdr>
    </w:div>
    <w:div w:id="112284292">
      <w:bodyDiv w:val="1"/>
      <w:marLeft w:val="0"/>
      <w:marRight w:val="0"/>
      <w:marTop w:val="0"/>
      <w:marBottom w:val="0"/>
      <w:divBdr>
        <w:top w:val="none" w:sz="0" w:space="0" w:color="auto"/>
        <w:left w:val="none" w:sz="0" w:space="0" w:color="auto"/>
        <w:bottom w:val="none" w:sz="0" w:space="0" w:color="auto"/>
        <w:right w:val="none" w:sz="0" w:space="0" w:color="auto"/>
      </w:divBdr>
    </w:div>
    <w:div w:id="147478572">
      <w:bodyDiv w:val="1"/>
      <w:marLeft w:val="0"/>
      <w:marRight w:val="0"/>
      <w:marTop w:val="0"/>
      <w:marBottom w:val="0"/>
      <w:divBdr>
        <w:top w:val="none" w:sz="0" w:space="0" w:color="auto"/>
        <w:left w:val="none" w:sz="0" w:space="0" w:color="auto"/>
        <w:bottom w:val="none" w:sz="0" w:space="0" w:color="auto"/>
        <w:right w:val="none" w:sz="0" w:space="0" w:color="auto"/>
      </w:divBdr>
    </w:div>
    <w:div w:id="182129870">
      <w:bodyDiv w:val="1"/>
      <w:marLeft w:val="0"/>
      <w:marRight w:val="0"/>
      <w:marTop w:val="0"/>
      <w:marBottom w:val="0"/>
      <w:divBdr>
        <w:top w:val="none" w:sz="0" w:space="0" w:color="auto"/>
        <w:left w:val="none" w:sz="0" w:space="0" w:color="auto"/>
        <w:bottom w:val="none" w:sz="0" w:space="0" w:color="auto"/>
        <w:right w:val="none" w:sz="0" w:space="0" w:color="auto"/>
      </w:divBdr>
    </w:div>
    <w:div w:id="208032632">
      <w:bodyDiv w:val="1"/>
      <w:marLeft w:val="0"/>
      <w:marRight w:val="0"/>
      <w:marTop w:val="0"/>
      <w:marBottom w:val="0"/>
      <w:divBdr>
        <w:top w:val="none" w:sz="0" w:space="0" w:color="auto"/>
        <w:left w:val="none" w:sz="0" w:space="0" w:color="auto"/>
        <w:bottom w:val="none" w:sz="0" w:space="0" w:color="auto"/>
        <w:right w:val="none" w:sz="0" w:space="0" w:color="auto"/>
      </w:divBdr>
    </w:div>
    <w:div w:id="259604625">
      <w:bodyDiv w:val="1"/>
      <w:marLeft w:val="0"/>
      <w:marRight w:val="0"/>
      <w:marTop w:val="0"/>
      <w:marBottom w:val="0"/>
      <w:divBdr>
        <w:top w:val="none" w:sz="0" w:space="0" w:color="auto"/>
        <w:left w:val="none" w:sz="0" w:space="0" w:color="auto"/>
        <w:bottom w:val="none" w:sz="0" w:space="0" w:color="auto"/>
        <w:right w:val="none" w:sz="0" w:space="0" w:color="auto"/>
      </w:divBdr>
    </w:div>
    <w:div w:id="294140907">
      <w:bodyDiv w:val="1"/>
      <w:marLeft w:val="0"/>
      <w:marRight w:val="0"/>
      <w:marTop w:val="0"/>
      <w:marBottom w:val="0"/>
      <w:divBdr>
        <w:top w:val="none" w:sz="0" w:space="0" w:color="auto"/>
        <w:left w:val="none" w:sz="0" w:space="0" w:color="auto"/>
        <w:bottom w:val="none" w:sz="0" w:space="0" w:color="auto"/>
        <w:right w:val="none" w:sz="0" w:space="0" w:color="auto"/>
      </w:divBdr>
    </w:div>
    <w:div w:id="310135362">
      <w:bodyDiv w:val="1"/>
      <w:marLeft w:val="0"/>
      <w:marRight w:val="0"/>
      <w:marTop w:val="0"/>
      <w:marBottom w:val="0"/>
      <w:divBdr>
        <w:top w:val="none" w:sz="0" w:space="0" w:color="auto"/>
        <w:left w:val="none" w:sz="0" w:space="0" w:color="auto"/>
        <w:bottom w:val="none" w:sz="0" w:space="0" w:color="auto"/>
        <w:right w:val="none" w:sz="0" w:space="0" w:color="auto"/>
      </w:divBdr>
    </w:div>
    <w:div w:id="355078451">
      <w:bodyDiv w:val="1"/>
      <w:marLeft w:val="0"/>
      <w:marRight w:val="0"/>
      <w:marTop w:val="0"/>
      <w:marBottom w:val="0"/>
      <w:divBdr>
        <w:top w:val="none" w:sz="0" w:space="0" w:color="auto"/>
        <w:left w:val="none" w:sz="0" w:space="0" w:color="auto"/>
        <w:bottom w:val="none" w:sz="0" w:space="0" w:color="auto"/>
        <w:right w:val="none" w:sz="0" w:space="0" w:color="auto"/>
      </w:divBdr>
    </w:div>
    <w:div w:id="371347589">
      <w:bodyDiv w:val="1"/>
      <w:marLeft w:val="0"/>
      <w:marRight w:val="0"/>
      <w:marTop w:val="0"/>
      <w:marBottom w:val="0"/>
      <w:divBdr>
        <w:top w:val="none" w:sz="0" w:space="0" w:color="auto"/>
        <w:left w:val="none" w:sz="0" w:space="0" w:color="auto"/>
        <w:bottom w:val="none" w:sz="0" w:space="0" w:color="auto"/>
        <w:right w:val="none" w:sz="0" w:space="0" w:color="auto"/>
      </w:divBdr>
    </w:div>
    <w:div w:id="384838705">
      <w:bodyDiv w:val="1"/>
      <w:marLeft w:val="0"/>
      <w:marRight w:val="0"/>
      <w:marTop w:val="0"/>
      <w:marBottom w:val="0"/>
      <w:divBdr>
        <w:top w:val="none" w:sz="0" w:space="0" w:color="auto"/>
        <w:left w:val="none" w:sz="0" w:space="0" w:color="auto"/>
        <w:bottom w:val="none" w:sz="0" w:space="0" w:color="auto"/>
        <w:right w:val="none" w:sz="0" w:space="0" w:color="auto"/>
      </w:divBdr>
    </w:div>
    <w:div w:id="386489775">
      <w:bodyDiv w:val="1"/>
      <w:marLeft w:val="0"/>
      <w:marRight w:val="0"/>
      <w:marTop w:val="0"/>
      <w:marBottom w:val="0"/>
      <w:divBdr>
        <w:top w:val="none" w:sz="0" w:space="0" w:color="auto"/>
        <w:left w:val="none" w:sz="0" w:space="0" w:color="auto"/>
        <w:bottom w:val="none" w:sz="0" w:space="0" w:color="auto"/>
        <w:right w:val="none" w:sz="0" w:space="0" w:color="auto"/>
      </w:divBdr>
    </w:div>
    <w:div w:id="404646478">
      <w:bodyDiv w:val="1"/>
      <w:marLeft w:val="0"/>
      <w:marRight w:val="0"/>
      <w:marTop w:val="0"/>
      <w:marBottom w:val="0"/>
      <w:divBdr>
        <w:top w:val="none" w:sz="0" w:space="0" w:color="auto"/>
        <w:left w:val="none" w:sz="0" w:space="0" w:color="auto"/>
        <w:bottom w:val="none" w:sz="0" w:space="0" w:color="auto"/>
        <w:right w:val="none" w:sz="0" w:space="0" w:color="auto"/>
      </w:divBdr>
    </w:div>
    <w:div w:id="410273560">
      <w:bodyDiv w:val="1"/>
      <w:marLeft w:val="0"/>
      <w:marRight w:val="0"/>
      <w:marTop w:val="0"/>
      <w:marBottom w:val="0"/>
      <w:divBdr>
        <w:top w:val="none" w:sz="0" w:space="0" w:color="auto"/>
        <w:left w:val="none" w:sz="0" w:space="0" w:color="auto"/>
        <w:bottom w:val="none" w:sz="0" w:space="0" w:color="auto"/>
        <w:right w:val="none" w:sz="0" w:space="0" w:color="auto"/>
      </w:divBdr>
    </w:div>
    <w:div w:id="457846358">
      <w:bodyDiv w:val="1"/>
      <w:marLeft w:val="0"/>
      <w:marRight w:val="0"/>
      <w:marTop w:val="0"/>
      <w:marBottom w:val="0"/>
      <w:divBdr>
        <w:top w:val="none" w:sz="0" w:space="0" w:color="auto"/>
        <w:left w:val="none" w:sz="0" w:space="0" w:color="auto"/>
        <w:bottom w:val="none" w:sz="0" w:space="0" w:color="auto"/>
        <w:right w:val="none" w:sz="0" w:space="0" w:color="auto"/>
      </w:divBdr>
    </w:div>
    <w:div w:id="464277771">
      <w:bodyDiv w:val="1"/>
      <w:marLeft w:val="0"/>
      <w:marRight w:val="0"/>
      <w:marTop w:val="0"/>
      <w:marBottom w:val="0"/>
      <w:divBdr>
        <w:top w:val="none" w:sz="0" w:space="0" w:color="auto"/>
        <w:left w:val="none" w:sz="0" w:space="0" w:color="auto"/>
        <w:bottom w:val="none" w:sz="0" w:space="0" w:color="auto"/>
        <w:right w:val="none" w:sz="0" w:space="0" w:color="auto"/>
      </w:divBdr>
    </w:div>
    <w:div w:id="499547063">
      <w:bodyDiv w:val="1"/>
      <w:marLeft w:val="0"/>
      <w:marRight w:val="0"/>
      <w:marTop w:val="0"/>
      <w:marBottom w:val="0"/>
      <w:divBdr>
        <w:top w:val="none" w:sz="0" w:space="0" w:color="auto"/>
        <w:left w:val="none" w:sz="0" w:space="0" w:color="auto"/>
        <w:bottom w:val="none" w:sz="0" w:space="0" w:color="auto"/>
        <w:right w:val="none" w:sz="0" w:space="0" w:color="auto"/>
      </w:divBdr>
    </w:div>
    <w:div w:id="503055927">
      <w:bodyDiv w:val="1"/>
      <w:marLeft w:val="0"/>
      <w:marRight w:val="0"/>
      <w:marTop w:val="0"/>
      <w:marBottom w:val="0"/>
      <w:divBdr>
        <w:top w:val="none" w:sz="0" w:space="0" w:color="auto"/>
        <w:left w:val="none" w:sz="0" w:space="0" w:color="auto"/>
        <w:bottom w:val="none" w:sz="0" w:space="0" w:color="auto"/>
        <w:right w:val="none" w:sz="0" w:space="0" w:color="auto"/>
      </w:divBdr>
    </w:div>
    <w:div w:id="586572646">
      <w:bodyDiv w:val="1"/>
      <w:marLeft w:val="0"/>
      <w:marRight w:val="0"/>
      <w:marTop w:val="0"/>
      <w:marBottom w:val="0"/>
      <w:divBdr>
        <w:top w:val="none" w:sz="0" w:space="0" w:color="auto"/>
        <w:left w:val="none" w:sz="0" w:space="0" w:color="auto"/>
        <w:bottom w:val="none" w:sz="0" w:space="0" w:color="auto"/>
        <w:right w:val="none" w:sz="0" w:space="0" w:color="auto"/>
      </w:divBdr>
    </w:div>
    <w:div w:id="607586418">
      <w:bodyDiv w:val="1"/>
      <w:marLeft w:val="0"/>
      <w:marRight w:val="0"/>
      <w:marTop w:val="0"/>
      <w:marBottom w:val="0"/>
      <w:divBdr>
        <w:top w:val="none" w:sz="0" w:space="0" w:color="auto"/>
        <w:left w:val="none" w:sz="0" w:space="0" w:color="auto"/>
        <w:bottom w:val="none" w:sz="0" w:space="0" w:color="auto"/>
        <w:right w:val="none" w:sz="0" w:space="0" w:color="auto"/>
      </w:divBdr>
    </w:div>
    <w:div w:id="631252716">
      <w:bodyDiv w:val="1"/>
      <w:marLeft w:val="0"/>
      <w:marRight w:val="0"/>
      <w:marTop w:val="0"/>
      <w:marBottom w:val="0"/>
      <w:divBdr>
        <w:top w:val="none" w:sz="0" w:space="0" w:color="auto"/>
        <w:left w:val="none" w:sz="0" w:space="0" w:color="auto"/>
        <w:bottom w:val="none" w:sz="0" w:space="0" w:color="auto"/>
        <w:right w:val="none" w:sz="0" w:space="0" w:color="auto"/>
      </w:divBdr>
    </w:div>
    <w:div w:id="660811462">
      <w:bodyDiv w:val="1"/>
      <w:marLeft w:val="0"/>
      <w:marRight w:val="0"/>
      <w:marTop w:val="0"/>
      <w:marBottom w:val="0"/>
      <w:divBdr>
        <w:top w:val="none" w:sz="0" w:space="0" w:color="auto"/>
        <w:left w:val="none" w:sz="0" w:space="0" w:color="auto"/>
        <w:bottom w:val="none" w:sz="0" w:space="0" w:color="auto"/>
        <w:right w:val="none" w:sz="0" w:space="0" w:color="auto"/>
      </w:divBdr>
    </w:div>
    <w:div w:id="673918356">
      <w:bodyDiv w:val="1"/>
      <w:marLeft w:val="0"/>
      <w:marRight w:val="0"/>
      <w:marTop w:val="0"/>
      <w:marBottom w:val="0"/>
      <w:divBdr>
        <w:top w:val="none" w:sz="0" w:space="0" w:color="auto"/>
        <w:left w:val="none" w:sz="0" w:space="0" w:color="auto"/>
        <w:bottom w:val="none" w:sz="0" w:space="0" w:color="auto"/>
        <w:right w:val="none" w:sz="0" w:space="0" w:color="auto"/>
      </w:divBdr>
      <w:divsChild>
        <w:div w:id="1192720800">
          <w:marLeft w:val="0"/>
          <w:marRight w:val="0"/>
          <w:marTop w:val="0"/>
          <w:marBottom w:val="0"/>
          <w:divBdr>
            <w:top w:val="none" w:sz="0" w:space="0" w:color="auto"/>
            <w:left w:val="none" w:sz="0" w:space="0" w:color="auto"/>
            <w:bottom w:val="none" w:sz="0" w:space="0" w:color="auto"/>
            <w:right w:val="none" w:sz="0" w:space="0" w:color="auto"/>
          </w:divBdr>
        </w:div>
      </w:divsChild>
    </w:div>
    <w:div w:id="681128102">
      <w:bodyDiv w:val="1"/>
      <w:marLeft w:val="0"/>
      <w:marRight w:val="0"/>
      <w:marTop w:val="0"/>
      <w:marBottom w:val="0"/>
      <w:divBdr>
        <w:top w:val="none" w:sz="0" w:space="0" w:color="auto"/>
        <w:left w:val="none" w:sz="0" w:space="0" w:color="auto"/>
        <w:bottom w:val="none" w:sz="0" w:space="0" w:color="auto"/>
        <w:right w:val="none" w:sz="0" w:space="0" w:color="auto"/>
      </w:divBdr>
    </w:div>
    <w:div w:id="681205071">
      <w:bodyDiv w:val="1"/>
      <w:marLeft w:val="0"/>
      <w:marRight w:val="0"/>
      <w:marTop w:val="0"/>
      <w:marBottom w:val="0"/>
      <w:divBdr>
        <w:top w:val="none" w:sz="0" w:space="0" w:color="auto"/>
        <w:left w:val="none" w:sz="0" w:space="0" w:color="auto"/>
        <w:bottom w:val="none" w:sz="0" w:space="0" w:color="auto"/>
        <w:right w:val="none" w:sz="0" w:space="0" w:color="auto"/>
      </w:divBdr>
    </w:div>
    <w:div w:id="772938650">
      <w:bodyDiv w:val="1"/>
      <w:marLeft w:val="0"/>
      <w:marRight w:val="0"/>
      <w:marTop w:val="0"/>
      <w:marBottom w:val="0"/>
      <w:divBdr>
        <w:top w:val="none" w:sz="0" w:space="0" w:color="auto"/>
        <w:left w:val="none" w:sz="0" w:space="0" w:color="auto"/>
        <w:bottom w:val="none" w:sz="0" w:space="0" w:color="auto"/>
        <w:right w:val="none" w:sz="0" w:space="0" w:color="auto"/>
      </w:divBdr>
    </w:div>
    <w:div w:id="777993382">
      <w:bodyDiv w:val="1"/>
      <w:marLeft w:val="0"/>
      <w:marRight w:val="0"/>
      <w:marTop w:val="0"/>
      <w:marBottom w:val="0"/>
      <w:divBdr>
        <w:top w:val="none" w:sz="0" w:space="0" w:color="auto"/>
        <w:left w:val="none" w:sz="0" w:space="0" w:color="auto"/>
        <w:bottom w:val="none" w:sz="0" w:space="0" w:color="auto"/>
        <w:right w:val="none" w:sz="0" w:space="0" w:color="auto"/>
      </w:divBdr>
    </w:div>
    <w:div w:id="806555843">
      <w:bodyDiv w:val="1"/>
      <w:marLeft w:val="0"/>
      <w:marRight w:val="0"/>
      <w:marTop w:val="0"/>
      <w:marBottom w:val="0"/>
      <w:divBdr>
        <w:top w:val="none" w:sz="0" w:space="0" w:color="auto"/>
        <w:left w:val="none" w:sz="0" w:space="0" w:color="auto"/>
        <w:bottom w:val="none" w:sz="0" w:space="0" w:color="auto"/>
        <w:right w:val="none" w:sz="0" w:space="0" w:color="auto"/>
      </w:divBdr>
    </w:div>
    <w:div w:id="808207833">
      <w:bodyDiv w:val="1"/>
      <w:marLeft w:val="0"/>
      <w:marRight w:val="0"/>
      <w:marTop w:val="0"/>
      <w:marBottom w:val="0"/>
      <w:divBdr>
        <w:top w:val="none" w:sz="0" w:space="0" w:color="auto"/>
        <w:left w:val="none" w:sz="0" w:space="0" w:color="auto"/>
        <w:bottom w:val="none" w:sz="0" w:space="0" w:color="auto"/>
        <w:right w:val="none" w:sz="0" w:space="0" w:color="auto"/>
      </w:divBdr>
    </w:div>
    <w:div w:id="816259389">
      <w:bodyDiv w:val="1"/>
      <w:marLeft w:val="0"/>
      <w:marRight w:val="0"/>
      <w:marTop w:val="0"/>
      <w:marBottom w:val="0"/>
      <w:divBdr>
        <w:top w:val="none" w:sz="0" w:space="0" w:color="auto"/>
        <w:left w:val="none" w:sz="0" w:space="0" w:color="auto"/>
        <w:bottom w:val="none" w:sz="0" w:space="0" w:color="auto"/>
        <w:right w:val="none" w:sz="0" w:space="0" w:color="auto"/>
      </w:divBdr>
    </w:div>
    <w:div w:id="849181571">
      <w:bodyDiv w:val="1"/>
      <w:marLeft w:val="0"/>
      <w:marRight w:val="0"/>
      <w:marTop w:val="0"/>
      <w:marBottom w:val="0"/>
      <w:divBdr>
        <w:top w:val="none" w:sz="0" w:space="0" w:color="auto"/>
        <w:left w:val="none" w:sz="0" w:space="0" w:color="auto"/>
        <w:bottom w:val="none" w:sz="0" w:space="0" w:color="auto"/>
        <w:right w:val="none" w:sz="0" w:space="0" w:color="auto"/>
      </w:divBdr>
    </w:div>
    <w:div w:id="852256705">
      <w:bodyDiv w:val="1"/>
      <w:marLeft w:val="0"/>
      <w:marRight w:val="0"/>
      <w:marTop w:val="0"/>
      <w:marBottom w:val="0"/>
      <w:divBdr>
        <w:top w:val="none" w:sz="0" w:space="0" w:color="auto"/>
        <w:left w:val="none" w:sz="0" w:space="0" w:color="auto"/>
        <w:bottom w:val="none" w:sz="0" w:space="0" w:color="auto"/>
        <w:right w:val="none" w:sz="0" w:space="0" w:color="auto"/>
      </w:divBdr>
    </w:div>
    <w:div w:id="932008784">
      <w:bodyDiv w:val="1"/>
      <w:marLeft w:val="0"/>
      <w:marRight w:val="0"/>
      <w:marTop w:val="0"/>
      <w:marBottom w:val="0"/>
      <w:divBdr>
        <w:top w:val="none" w:sz="0" w:space="0" w:color="auto"/>
        <w:left w:val="none" w:sz="0" w:space="0" w:color="auto"/>
        <w:bottom w:val="none" w:sz="0" w:space="0" w:color="auto"/>
        <w:right w:val="none" w:sz="0" w:space="0" w:color="auto"/>
      </w:divBdr>
    </w:div>
    <w:div w:id="942416721">
      <w:bodyDiv w:val="1"/>
      <w:marLeft w:val="0"/>
      <w:marRight w:val="0"/>
      <w:marTop w:val="0"/>
      <w:marBottom w:val="0"/>
      <w:divBdr>
        <w:top w:val="none" w:sz="0" w:space="0" w:color="auto"/>
        <w:left w:val="none" w:sz="0" w:space="0" w:color="auto"/>
        <w:bottom w:val="none" w:sz="0" w:space="0" w:color="auto"/>
        <w:right w:val="none" w:sz="0" w:space="0" w:color="auto"/>
      </w:divBdr>
    </w:div>
    <w:div w:id="969821452">
      <w:bodyDiv w:val="1"/>
      <w:marLeft w:val="0"/>
      <w:marRight w:val="0"/>
      <w:marTop w:val="0"/>
      <w:marBottom w:val="0"/>
      <w:divBdr>
        <w:top w:val="none" w:sz="0" w:space="0" w:color="auto"/>
        <w:left w:val="none" w:sz="0" w:space="0" w:color="auto"/>
        <w:bottom w:val="none" w:sz="0" w:space="0" w:color="auto"/>
        <w:right w:val="none" w:sz="0" w:space="0" w:color="auto"/>
      </w:divBdr>
    </w:div>
    <w:div w:id="980229806">
      <w:bodyDiv w:val="1"/>
      <w:marLeft w:val="0"/>
      <w:marRight w:val="0"/>
      <w:marTop w:val="0"/>
      <w:marBottom w:val="0"/>
      <w:divBdr>
        <w:top w:val="none" w:sz="0" w:space="0" w:color="auto"/>
        <w:left w:val="none" w:sz="0" w:space="0" w:color="auto"/>
        <w:bottom w:val="none" w:sz="0" w:space="0" w:color="auto"/>
        <w:right w:val="none" w:sz="0" w:space="0" w:color="auto"/>
      </w:divBdr>
    </w:div>
    <w:div w:id="1042827684">
      <w:bodyDiv w:val="1"/>
      <w:marLeft w:val="0"/>
      <w:marRight w:val="0"/>
      <w:marTop w:val="0"/>
      <w:marBottom w:val="0"/>
      <w:divBdr>
        <w:top w:val="none" w:sz="0" w:space="0" w:color="auto"/>
        <w:left w:val="none" w:sz="0" w:space="0" w:color="auto"/>
        <w:bottom w:val="none" w:sz="0" w:space="0" w:color="auto"/>
        <w:right w:val="none" w:sz="0" w:space="0" w:color="auto"/>
      </w:divBdr>
    </w:div>
    <w:div w:id="1050887826">
      <w:bodyDiv w:val="1"/>
      <w:marLeft w:val="0"/>
      <w:marRight w:val="0"/>
      <w:marTop w:val="0"/>
      <w:marBottom w:val="0"/>
      <w:divBdr>
        <w:top w:val="none" w:sz="0" w:space="0" w:color="auto"/>
        <w:left w:val="none" w:sz="0" w:space="0" w:color="auto"/>
        <w:bottom w:val="none" w:sz="0" w:space="0" w:color="auto"/>
        <w:right w:val="none" w:sz="0" w:space="0" w:color="auto"/>
      </w:divBdr>
    </w:div>
    <w:div w:id="1065756119">
      <w:bodyDiv w:val="1"/>
      <w:marLeft w:val="0"/>
      <w:marRight w:val="0"/>
      <w:marTop w:val="0"/>
      <w:marBottom w:val="0"/>
      <w:divBdr>
        <w:top w:val="none" w:sz="0" w:space="0" w:color="auto"/>
        <w:left w:val="none" w:sz="0" w:space="0" w:color="auto"/>
        <w:bottom w:val="none" w:sz="0" w:space="0" w:color="auto"/>
        <w:right w:val="none" w:sz="0" w:space="0" w:color="auto"/>
      </w:divBdr>
    </w:div>
    <w:div w:id="1071465942">
      <w:bodyDiv w:val="1"/>
      <w:marLeft w:val="0"/>
      <w:marRight w:val="0"/>
      <w:marTop w:val="0"/>
      <w:marBottom w:val="0"/>
      <w:divBdr>
        <w:top w:val="none" w:sz="0" w:space="0" w:color="auto"/>
        <w:left w:val="none" w:sz="0" w:space="0" w:color="auto"/>
        <w:bottom w:val="none" w:sz="0" w:space="0" w:color="auto"/>
        <w:right w:val="none" w:sz="0" w:space="0" w:color="auto"/>
      </w:divBdr>
    </w:div>
    <w:div w:id="1110200527">
      <w:bodyDiv w:val="1"/>
      <w:marLeft w:val="0"/>
      <w:marRight w:val="0"/>
      <w:marTop w:val="0"/>
      <w:marBottom w:val="0"/>
      <w:divBdr>
        <w:top w:val="none" w:sz="0" w:space="0" w:color="auto"/>
        <w:left w:val="none" w:sz="0" w:space="0" w:color="auto"/>
        <w:bottom w:val="none" w:sz="0" w:space="0" w:color="auto"/>
        <w:right w:val="none" w:sz="0" w:space="0" w:color="auto"/>
      </w:divBdr>
    </w:div>
    <w:div w:id="1112895672">
      <w:bodyDiv w:val="1"/>
      <w:marLeft w:val="0"/>
      <w:marRight w:val="0"/>
      <w:marTop w:val="0"/>
      <w:marBottom w:val="0"/>
      <w:divBdr>
        <w:top w:val="none" w:sz="0" w:space="0" w:color="auto"/>
        <w:left w:val="none" w:sz="0" w:space="0" w:color="auto"/>
        <w:bottom w:val="none" w:sz="0" w:space="0" w:color="auto"/>
        <w:right w:val="none" w:sz="0" w:space="0" w:color="auto"/>
      </w:divBdr>
    </w:div>
    <w:div w:id="1137143776">
      <w:bodyDiv w:val="1"/>
      <w:marLeft w:val="0"/>
      <w:marRight w:val="0"/>
      <w:marTop w:val="0"/>
      <w:marBottom w:val="0"/>
      <w:divBdr>
        <w:top w:val="none" w:sz="0" w:space="0" w:color="auto"/>
        <w:left w:val="none" w:sz="0" w:space="0" w:color="auto"/>
        <w:bottom w:val="none" w:sz="0" w:space="0" w:color="auto"/>
        <w:right w:val="none" w:sz="0" w:space="0" w:color="auto"/>
      </w:divBdr>
    </w:div>
    <w:div w:id="1137721107">
      <w:bodyDiv w:val="1"/>
      <w:marLeft w:val="0"/>
      <w:marRight w:val="0"/>
      <w:marTop w:val="0"/>
      <w:marBottom w:val="0"/>
      <w:divBdr>
        <w:top w:val="none" w:sz="0" w:space="0" w:color="auto"/>
        <w:left w:val="none" w:sz="0" w:space="0" w:color="auto"/>
        <w:bottom w:val="none" w:sz="0" w:space="0" w:color="auto"/>
        <w:right w:val="none" w:sz="0" w:space="0" w:color="auto"/>
      </w:divBdr>
    </w:div>
    <w:div w:id="1138957495">
      <w:bodyDiv w:val="1"/>
      <w:marLeft w:val="0"/>
      <w:marRight w:val="0"/>
      <w:marTop w:val="0"/>
      <w:marBottom w:val="0"/>
      <w:divBdr>
        <w:top w:val="none" w:sz="0" w:space="0" w:color="auto"/>
        <w:left w:val="none" w:sz="0" w:space="0" w:color="auto"/>
        <w:bottom w:val="none" w:sz="0" w:space="0" w:color="auto"/>
        <w:right w:val="none" w:sz="0" w:space="0" w:color="auto"/>
      </w:divBdr>
    </w:div>
    <w:div w:id="1217548824">
      <w:bodyDiv w:val="1"/>
      <w:marLeft w:val="0"/>
      <w:marRight w:val="0"/>
      <w:marTop w:val="0"/>
      <w:marBottom w:val="0"/>
      <w:divBdr>
        <w:top w:val="none" w:sz="0" w:space="0" w:color="auto"/>
        <w:left w:val="none" w:sz="0" w:space="0" w:color="auto"/>
        <w:bottom w:val="none" w:sz="0" w:space="0" w:color="auto"/>
        <w:right w:val="none" w:sz="0" w:space="0" w:color="auto"/>
      </w:divBdr>
    </w:div>
    <w:div w:id="1227227845">
      <w:bodyDiv w:val="1"/>
      <w:marLeft w:val="0"/>
      <w:marRight w:val="0"/>
      <w:marTop w:val="0"/>
      <w:marBottom w:val="0"/>
      <w:divBdr>
        <w:top w:val="none" w:sz="0" w:space="0" w:color="auto"/>
        <w:left w:val="none" w:sz="0" w:space="0" w:color="auto"/>
        <w:bottom w:val="none" w:sz="0" w:space="0" w:color="auto"/>
        <w:right w:val="none" w:sz="0" w:space="0" w:color="auto"/>
      </w:divBdr>
    </w:div>
    <w:div w:id="1255629182">
      <w:bodyDiv w:val="1"/>
      <w:marLeft w:val="0"/>
      <w:marRight w:val="0"/>
      <w:marTop w:val="0"/>
      <w:marBottom w:val="0"/>
      <w:divBdr>
        <w:top w:val="none" w:sz="0" w:space="0" w:color="auto"/>
        <w:left w:val="none" w:sz="0" w:space="0" w:color="auto"/>
        <w:bottom w:val="none" w:sz="0" w:space="0" w:color="auto"/>
        <w:right w:val="none" w:sz="0" w:space="0" w:color="auto"/>
      </w:divBdr>
    </w:div>
    <w:div w:id="1261375351">
      <w:bodyDiv w:val="1"/>
      <w:marLeft w:val="0"/>
      <w:marRight w:val="0"/>
      <w:marTop w:val="0"/>
      <w:marBottom w:val="0"/>
      <w:divBdr>
        <w:top w:val="none" w:sz="0" w:space="0" w:color="auto"/>
        <w:left w:val="none" w:sz="0" w:space="0" w:color="auto"/>
        <w:bottom w:val="none" w:sz="0" w:space="0" w:color="auto"/>
        <w:right w:val="none" w:sz="0" w:space="0" w:color="auto"/>
      </w:divBdr>
      <w:divsChild>
        <w:div w:id="1567228126">
          <w:marLeft w:val="0"/>
          <w:marRight w:val="0"/>
          <w:marTop w:val="0"/>
          <w:marBottom w:val="0"/>
          <w:divBdr>
            <w:top w:val="none" w:sz="0" w:space="0" w:color="auto"/>
            <w:left w:val="none" w:sz="0" w:space="0" w:color="auto"/>
            <w:bottom w:val="none" w:sz="0" w:space="0" w:color="auto"/>
            <w:right w:val="none" w:sz="0" w:space="0" w:color="auto"/>
          </w:divBdr>
        </w:div>
      </w:divsChild>
    </w:div>
    <w:div w:id="1272317543">
      <w:bodyDiv w:val="1"/>
      <w:marLeft w:val="0"/>
      <w:marRight w:val="0"/>
      <w:marTop w:val="0"/>
      <w:marBottom w:val="0"/>
      <w:divBdr>
        <w:top w:val="none" w:sz="0" w:space="0" w:color="auto"/>
        <w:left w:val="none" w:sz="0" w:space="0" w:color="auto"/>
        <w:bottom w:val="none" w:sz="0" w:space="0" w:color="auto"/>
        <w:right w:val="none" w:sz="0" w:space="0" w:color="auto"/>
      </w:divBdr>
    </w:div>
    <w:div w:id="1374187374">
      <w:bodyDiv w:val="1"/>
      <w:marLeft w:val="0"/>
      <w:marRight w:val="0"/>
      <w:marTop w:val="0"/>
      <w:marBottom w:val="0"/>
      <w:divBdr>
        <w:top w:val="none" w:sz="0" w:space="0" w:color="auto"/>
        <w:left w:val="none" w:sz="0" w:space="0" w:color="auto"/>
        <w:bottom w:val="none" w:sz="0" w:space="0" w:color="auto"/>
        <w:right w:val="none" w:sz="0" w:space="0" w:color="auto"/>
      </w:divBdr>
    </w:div>
    <w:div w:id="1469476236">
      <w:bodyDiv w:val="1"/>
      <w:marLeft w:val="0"/>
      <w:marRight w:val="0"/>
      <w:marTop w:val="0"/>
      <w:marBottom w:val="0"/>
      <w:divBdr>
        <w:top w:val="none" w:sz="0" w:space="0" w:color="auto"/>
        <w:left w:val="none" w:sz="0" w:space="0" w:color="auto"/>
        <w:bottom w:val="none" w:sz="0" w:space="0" w:color="auto"/>
        <w:right w:val="none" w:sz="0" w:space="0" w:color="auto"/>
      </w:divBdr>
    </w:div>
    <w:div w:id="1472399708">
      <w:bodyDiv w:val="1"/>
      <w:marLeft w:val="0"/>
      <w:marRight w:val="0"/>
      <w:marTop w:val="0"/>
      <w:marBottom w:val="0"/>
      <w:divBdr>
        <w:top w:val="none" w:sz="0" w:space="0" w:color="auto"/>
        <w:left w:val="none" w:sz="0" w:space="0" w:color="auto"/>
        <w:bottom w:val="none" w:sz="0" w:space="0" w:color="auto"/>
        <w:right w:val="none" w:sz="0" w:space="0" w:color="auto"/>
      </w:divBdr>
    </w:div>
    <w:div w:id="1476869488">
      <w:bodyDiv w:val="1"/>
      <w:marLeft w:val="0"/>
      <w:marRight w:val="0"/>
      <w:marTop w:val="0"/>
      <w:marBottom w:val="0"/>
      <w:divBdr>
        <w:top w:val="none" w:sz="0" w:space="0" w:color="auto"/>
        <w:left w:val="none" w:sz="0" w:space="0" w:color="auto"/>
        <w:bottom w:val="none" w:sz="0" w:space="0" w:color="auto"/>
        <w:right w:val="none" w:sz="0" w:space="0" w:color="auto"/>
      </w:divBdr>
    </w:div>
    <w:div w:id="1491865520">
      <w:bodyDiv w:val="1"/>
      <w:marLeft w:val="0"/>
      <w:marRight w:val="0"/>
      <w:marTop w:val="0"/>
      <w:marBottom w:val="0"/>
      <w:divBdr>
        <w:top w:val="none" w:sz="0" w:space="0" w:color="auto"/>
        <w:left w:val="none" w:sz="0" w:space="0" w:color="auto"/>
        <w:bottom w:val="none" w:sz="0" w:space="0" w:color="auto"/>
        <w:right w:val="none" w:sz="0" w:space="0" w:color="auto"/>
      </w:divBdr>
    </w:div>
    <w:div w:id="1526215832">
      <w:bodyDiv w:val="1"/>
      <w:marLeft w:val="0"/>
      <w:marRight w:val="0"/>
      <w:marTop w:val="0"/>
      <w:marBottom w:val="0"/>
      <w:divBdr>
        <w:top w:val="none" w:sz="0" w:space="0" w:color="auto"/>
        <w:left w:val="none" w:sz="0" w:space="0" w:color="auto"/>
        <w:bottom w:val="none" w:sz="0" w:space="0" w:color="auto"/>
        <w:right w:val="none" w:sz="0" w:space="0" w:color="auto"/>
      </w:divBdr>
    </w:div>
    <w:div w:id="1550722857">
      <w:bodyDiv w:val="1"/>
      <w:marLeft w:val="0"/>
      <w:marRight w:val="0"/>
      <w:marTop w:val="0"/>
      <w:marBottom w:val="0"/>
      <w:divBdr>
        <w:top w:val="none" w:sz="0" w:space="0" w:color="auto"/>
        <w:left w:val="none" w:sz="0" w:space="0" w:color="auto"/>
        <w:bottom w:val="none" w:sz="0" w:space="0" w:color="auto"/>
        <w:right w:val="none" w:sz="0" w:space="0" w:color="auto"/>
      </w:divBdr>
    </w:div>
    <w:div w:id="1552377436">
      <w:bodyDiv w:val="1"/>
      <w:marLeft w:val="0"/>
      <w:marRight w:val="0"/>
      <w:marTop w:val="0"/>
      <w:marBottom w:val="0"/>
      <w:divBdr>
        <w:top w:val="none" w:sz="0" w:space="0" w:color="auto"/>
        <w:left w:val="none" w:sz="0" w:space="0" w:color="auto"/>
        <w:bottom w:val="none" w:sz="0" w:space="0" w:color="auto"/>
        <w:right w:val="none" w:sz="0" w:space="0" w:color="auto"/>
      </w:divBdr>
    </w:div>
    <w:div w:id="1559584666">
      <w:bodyDiv w:val="1"/>
      <w:marLeft w:val="0"/>
      <w:marRight w:val="0"/>
      <w:marTop w:val="0"/>
      <w:marBottom w:val="0"/>
      <w:divBdr>
        <w:top w:val="none" w:sz="0" w:space="0" w:color="auto"/>
        <w:left w:val="none" w:sz="0" w:space="0" w:color="auto"/>
        <w:bottom w:val="none" w:sz="0" w:space="0" w:color="auto"/>
        <w:right w:val="none" w:sz="0" w:space="0" w:color="auto"/>
      </w:divBdr>
    </w:div>
    <w:div w:id="1765758464">
      <w:bodyDiv w:val="1"/>
      <w:marLeft w:val="0"/>
      <w:marRight w:val="0"/>
      <w:marTop w:val="0"/>
      <w:marBottom w:val="0"/>
      <w:divBdr>
        <w:top w:val="none" w:sz="0" w:space="0" w:color="auto"/>
        <w:left w:val="none" w:sz="0" w:space="0" w:color="auto"/>
        <w:bottom w:val="none" w:sz="0" w:space="0" w:color="auto"/>
        <w:right w:val="none" w:sz="0" w:space="0" w:color="auto"/>
      </w:divBdr>
    </w:div>
    <w:div w:id="1866598776">
      <w:bodyDiv w:val="1"/>
      <w:marLeft w:val="0"/>
      <w:marRight w:val="0"/>
      <w:marTop w:val="0"/>
      <w:marBottom w:val="0"/>
      <w:divBdr>
        <w:top w:val="none" w:sz="0" w:space="0" w:color="auto"/>
        <w:left w:val="none" w:sz="0" w:space="0" w:color="auto"/>
        <w:bottom w:val="none" w:sz="0" w:space="0" w:color="auto"/>
        <w:right w:val="none" w:sz="0" w:space="0" w:color="auto"/>
      </w:divBdr>
    </w:div>
    <w:div w:id="1871648501">
      <w:bodyDiv w:val="1"/>
      <w:marLeft w:val="0"/>
      <w:marRight w:val="0"/>
      <w:marTop w:val="0"/>
      <w:marBottom w:val="0"/>
      <w:divBdr>
        <w:top w:val="none" w:sz="0" w:space="0" w:color="auto"/>
        <w:left w:val="none" w:sz="0" w:space="0" w:color="auto"/>
        <w:bottom w:val="none" w:sz="0" w:space="0" w:color="auto"/>
        <w:right w:val="none" w:sz="0" w:space="0" w:color="auto"/>
      </w:divBdr>
    </w:div>
    <w:div w:id="1873419873">
      <w:bodyDiv w:val="1"/>
      <w:marLeft w:val="0"/>
      <w:marRight w:val="0"/>
      <w:marTop w:val="0"/>
      <w:marBottom w:val="0"/>
      <w:divBdr>
        <w:top w:val="none" w:sz="0" w:space="0" w:color="auto"/>
        <w:left w:val="none" w:sz="0" w:space="0" w:color="auto"/>
        <w:bottom w:val="none" w:sz="0" w:space="0" w:color="auto"/>
        <w:right w:val="none" w:sz="0" w:space="0" w:color="auto"/>
      </w:divBdr>
    </w:div>
    <w:div w:id="1877308713">
      <w:bodyDiv w:val="1"/>
      <w:marLeft w:val="0"/>
      <w:marRight w:val="0"/>
      <w:marTop w:val="0"/>
      <w:marBottom w:val="0"/>
      <w:divBdr>
        <w:top w:val="none" w:sz="0" w:space="0" w:color="auto"/>
        <w:left w:val="none" w:sz="0" w:space="0" w:color="auto"/>
        <w:bottom w:val="none" w:sz="0" w:space="0" w:color="auto"/>
        <w:right w:val="none" w:sz="0" w:space="0" w:color="auto"/>
      </w:divBdr>
    </w:div>
    <w:div w:id="1903101579">
      <w:bodyDiv w:val="1"/>
      <w:marLeft w:val="0"/>
      <w:marRight w:val="0"/>
      <w:marTop w:val="0"/>
      <w:marBottom w:val="0"/>
      <w:divBdr>
        <w:top w:val="none" w:sz="0" w:space="0" w:color="auto"/>
        <w:left w:val="none" w:sz="0" w:space="0" w:color="auto"/>
        <w:bottom w:val="none" w:sz="0" w:space="0" w:color="auto"/>
        <w:right w:val="none" w:sz="0" w:space="0" w:color="auto"/>
      </w:divBdr>
    </w:div>
    <w:div w:id="1904750244">
      <w:bodyDiv w:val="1"/>
      <w:marLeft w:val="0"/>
      <w:marRight w:val="0"/>
      <w:marTop w:val="0"/>
      <w:marBottom w:val="0"/>
      <w:divBdr>
        <w:top w:val="none" w:sz="0" w:space="0" w:color="auto"/>
        <w:left w:val="none" w:sz="0" w:space="0" w:color="auto"/>
        <w:bottom w:val="none" w:sz="0" w:space="0" w:color="auto"/>
        <w:right w:val="none" w:sz="0" w:space="0" w:color="auto"/>
      </w:divBdr>
    </w:div>
    <w:div w:id="1926955733">
      <w:bodyDiv w:val="1"/>
      <w:marLeft w:val="0"/>
      <w:marRight w:val="0"/>
      <w:marTop w:val="0"/>
      <w:marBottom w:val="0"/>
      <w:divBdr>
        <w:top w:val="none" w:sz="0" w:space="0" w:color="auto"/>
        <w:left w:val="none" w:sz="0" w:space="0" w:color="auto"/>
        <w:bottom w:val="none" w:sz="0" w:space="0" w:color="auto"/>
        <w:right w:val="none" w:sz="0" w:space="0" w:color="auto"/>
      </w:divBdr>
    </w:div>
    <w:div w:id="1934778813">
      <w:bodyDiv w:val="1"/>
      <w:marLeft w:val="0"/>
      <w:marRight w:val="0"/>
      <w:marTop w:val="0"/>
      <w:marBottom w:val="0"/>
      <w:divBdr>
        <w:top w:val="none" w:sz="0" w:space="0" w:color="auto"/>
        <w:left w:val="none" w:sz="0" w:space="0" w:color="auto"/>
        <w:bottom w:val="none" w:sz="0" w:space="0" w:color="auto"/>
        <w:right w:val="none" w:sz="0" w:space="0" w:color="auto"/>
      </w:divBdr>
    </w:div>
    <w:div w:id="1946617518">
      <w:bodyDiv w:val="1"/>
      <w:marLeft w:val="0"/>
      <w:marRight w:val="0"/>
      <w:marTop w:val="0"/>
      <w:marBottom w:val="0"/>
      <w:divBdr>
        <w:top w:val="none" w:sz="0" w:space="0" w:color="auto"/>
        <w:left w:val="none" w:sz="0" w:space="0" w:color="auto"/>
        <w:bottom w:val="none" w:sz="0" w:space="0" w:color="auto"/>
        <w:right w:val="none" w:sz="0" w:space="0" w:color="auto"/>
      </w:divBdr>
    </w:div>
    <w:div w:id="2011641927">
      <w:bodyDiv w:val="1"/>
      <w:marLeft w:val="0"/>
      <w:marRight w:val="0"/>
      <w:marTop w:val="0"/>
      <w:marBottom w:val="0"/>
      <w:divBdr>
        <w:top w:val="none" w:sz="0" w:space="0" w:color="auto"/>
        <w:left w:val="none" w:sz="0" w:space="0" w:color="auto"/>
        <w:bottom w:val="none" w:sz="0" w:space="0" w:color="auto"/>
        <w:right w:val="none" w:sz="0" w:space="0" w:color="auto"/>
      </w:divBdr>
    </w:div>
    <w:div w:id="2031442753">
      <w:bodyDiv w:val="1"/>
      <w:marLeft w:val="0"/>
      <w:marRight w:val="0"/>
      <w:marTop w:val="0"/>
      <w:marBottom w:val="0"/>
      <w:divBdr>
        <w:top w:val="none" w:sz="0" w:space="0" w:color="auto"/>
        <w:left w:val="none" w:sz="0" w:space="0" w:color="auto"/>
        <w:bottom w:val="none" w:sz="0" w:space="0" w:color="auto"/>
        <w:right w:val="none" w:sz="0" w:space="0" w:color="auto"/>
      </w:divBdr>
    </w:div>
    <w:div w:id="2033071917">
      <w:bodyDiv w:val="1"/>
      <w:marLeft w:val="0"/>
      <w:marRight w:val="0"/>
      <w:marTop w:val="0"/>
      <w:marBottom w:val="0"/>
      <w:divBdr>
        <w:top w:val="none" w:sz="0" w:space="0" w:color="auto"/>
        <w:left w:val="none" w:sz="0" w:space="0" w:color="auto"/>
        <w:bottom w:val="none" w:sz="0" w:space="0" w:color="auto"/>
        <w:right w:val="none" w:sz="0" w:space="0" w:color="auto"/>
      </w:divBdr>
    </w:div>
    <w:div w:id="2067487413">
      <w:bodyDiv w:val="1"/>
      <w:marLeft w:val="0"/>
      <w:marRight w:val="0"/>
      <w:marTop w:val="0"/>
      <w:marBottom w:val="0"/>
      <w:divBdr>
        <w:top w:val="none" w:sz="0" w:space="0" w:color="auto"/>
        <w:left w:val="none" w:sz="0" w:space="0" w:color="auto"/>
        <w:bottom w:val="none" w:sz="0" w:space="0" w:color="auto"/>
        <w:right w:val="none" w:sz="0" w:space="0" w:color="auto"/>
      </w:divBdr>
    </w:div>
    <w:div w:id="2095589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30.wmf"/><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image" Target="media/image6.wmf"/><Relationship Id="rId23" Type="http://schemas.openxmlformats.org/officeDocument/2006/relationships/theme" Target="theme/theme1.xml"/><Relationship Id="rId10" Type="http://schemas.openxmlformats.org/officeDocument/2006/relationships/image" Target="media/image20.wmf"/><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2.wmf"/><Relationship Id="rId14" Type="http://schemas.openxmlformats.org/officeDocument/2006/relationships/image" Target="media/image5.png"/><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6.emf"/><Relationship Id="rId1" Type="http://schemas.openxmlformats.org/officeDocument/2006/relationships/image" Target="media/image7.e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2024-09-11T00:00:00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B5F8362-28D6-4A99-9263-A1D7F4433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1279</Words>
  <Characters>7291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faisal almalki</dc:creator>
  <cp:keywords/>
  <dc:description/>
  <cp:lastModifiedBy>W11</cp:lastModifiedBy>
  <cp:revision>11</cp:revision>
  <cp:lastPrinted>2026-01-24T08:00:00Z</cp:lastPrinted>
  <dcterms:created xsi:type="dcterms:W3CDTF">2026-03-08T02:17:00Z</dcterms:created>
  <dcterms:modified xsi:type="dcterms:W3CDTF">2026-03-08T23:56:00Z</dcterms:modified>
</cp:coreProperties>
</file>